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31 мая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46909</w:t>
      </w:r>
    </w:p>
    <w:p w:rsidR="00000000" w:rsidRDefault="004316A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ЗДРАВООХРАНЕНИЯ РОССИЙСКОЙ ФЕДЕРАЦИИ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21 марта 2017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124н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И СРОКОВ ПРОВЕДЕНИЯ ПРОФИЛАКТИЧЕСКИХ МЕДИЦИНСКИХ ОСМОТРОВ ГРАЖДАН В ЦЕЛЯХ ВЫЯВЛЕНИЯ ТУ</w:t>
      </w:r>
      <w:r>
        <w:rPr>
          <w:rFonts w:ascii="Times New Roman" w:hAnsi="Times New Roman" w:cs="Times New Roman"/>
          <w:b/>
          <w:bCs/>
          <w:sz w:val="36"/>
          <w:szCs w:val="36"/>
        </w:rPr>
        <w:t>БЕРКУЛЕЗА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Приказов Минздрава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19.11.2020 N 1235н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статьи 8 Федерального закона от 18 июня 2001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77-ФЗ "О предупреждении распространения туберкулеза в Российской Федерации" (Собрание законодательства Российской Федерации,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2581;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</w:t>
      </w:r>
      <w:r>
        <w:rPr>
          <w:rFonts w:ascii="Times New Roman" w:hAnsi="Times New Roman" w:cs="Times New Roman"/>
          <w:sz w:val="24"/>
          <w:szCs w:val="24"/>
        </w:rPr>
        <w:t xml:space="preserve"> 4570;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6165) 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5.2.102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от 19 июня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608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3526;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16, ст. 1970;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20, ст. 2477;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2812;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4386;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5822;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1296;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3577;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4307;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37, ст. 4969;</w:t>
      </w:r>
      <w:r>
        <w:rPr>
          <w:rFonts w:ascii="Times New Roman" w:hAnsi="Times New Roman" w:cs="Times New Roman"/>
          <w:sz w:val="24"/>
          <w:szCs w:val="24"/>
        </w:rPr>
        <w:t xml:space="preserve">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491;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1763;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3333;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325;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9, ст. 1268;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4497;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4741;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34, ст. 5255;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6922;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1066), приказываю: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 порядок и сроки проведения профилактических м</w:t>
      </w:r>
      <w:r>
        <w:rPr>
          <w:rFonts w:ascii="Times New Roman" w:hAnsi="Times New Roman" w:cs="Times New Roman"/>
          <w:sz w:val="24"/>
          <w:szCs w:val="24"/>
        </w:rPr>
        <w:t>едицинских осмотров граждан в целях выявления туберкулеза.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Установить, что настоящий приказ вступает в силу с даты вступления в силу постановления Правительства Российской Федерации о признании утратившими силу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сроков проведения профилактических медицинских осмотров населения в целях выявления туберкулеза, утвержденных постановлением Правительства Российской Федерации от 25 декабря 2001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892 "О реализации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"О предупреждении распространения туберкулеза в Российской Федерации" (Собрание законодательства Российской Федерации,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5185;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3, ст. 297).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В.И. СКВОРЦОВА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УТВЕРЖДЕНЫ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здравоохранения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</w:t>
      </w:r>
      <w:r>
        <w:rPr>
          <w:rFonts w:ascii="Times New Roman" w:hAnsi="Times New Roman" w:cs="Times New Roman"/>
          <w:i/>
          <w:iCs/>
          <w:sz w:val="24"/>
          <w:szCs w:val="24"/>
        </w:rPr>
        <w:t>ийской Федерации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21 марта 2017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124н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И СРОКИ ПРОВЕДЕНИЯ ПРОФИЛАКТИЧЕСКИХ МЕДИЦИНСКИХ ОСМОТРОВ ГРАЖДАН В ЦЕЛЯХ ВЫЯВЛЕНИЯ ТУБЕРКУЛЕЗА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Приказов Минздрава РФ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19.11.2020 N 1235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порядок и сроки устанавливают правила проведения профилактических осмотров граждан (взрослых и детей) в целях выявления туберкулеза в медицинских организациях и иных организациях, осуществляющих медицинскую деятельн</w:t>
      </w:r>
      <w:r>
        <w:rPr>
          <w:rFonts w:ascii="Times New Roman" w:hAnsi="Times New Roman" w:cs="Times New Roman"/>
          <w:sz w:val="24"/>
          <w:szCs w:val="24"/>
        </w:rPr>
        <w:t>ость, независимо от организационно-правовой формы (далее соответственно - порядок и сроки, профилактические осмотры, медицинские организации).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Профилактические осмотры граждан проводятся в медицинских организациях по месту жительства, работы, службы, уч</w:t>
      </w:r>
      <w:r>
        <w:rPr>
          <w:rFonts w:ascii="Times New Roman" w:hAnsi="Times New Roman" w:cs="Times New Roman"/>
          <w:sz w:val="24"/>
          <w:szCs w:val="24"/>
        </w:rPr>
        <w:t>ебы, по месту отбывания наказания в виде лишения свободы, в местах содержания под стражей.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Профилактические осмотры детей проводятся в медицинских организациях, имеющих лицензию на осуществление медицинской деятельности, предусматривающую выполнение раб</w:t>
      </w:r>
      <w:r>
        <w:rPr>
          <w:rFonts w:ascii="Times New Roman" w:hAnsi="Times New Roman" w:cs="Times New Roman"/>
          <w:sz w:val="24"/>
          <w:szCs w:val="24"/>
        </w:rPr>
        <w:t>от (оказание услуг) по "общей врачебной практике (семейной медицине)" или "фтизиатрии", или "педиатрии", "медицинским осмотрам профилактическим", а также "рентгенологии", "клинической лабораторной диагностике" (при проведении соответствующих исследований).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Профилактические осмотры взрослых проводятся в медицинских организациях, имеющих лицензию на осуществление медицинской деятельности, предусматривающую выполнение работ (оказание услуг) по "общей врачебной практике (семейной медицине)" или "фтизиатрии",</w:t>
      </w:r>
      <w:r>
        <w:rPr>
          <w:rFonts w:ascii="Times New Roman" w:hAnsi="Times New Roman" w:cs="Times New Roman"/>
          <w:sz w:val="24"/>
          <w:szCs w:val="24"/>
        </w:rPr>
        <w:t xml:space="preserve"> или "терапии", "медицинским осмотрам профилактическим", а также "рентгенологии", "клинической лабораторной диагностике" (при проведении соответствующих исследований).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случае отсутствия у медицинской организации лицензий на медицинскую деятельность в </w:t>
      </w:r>
      <w:r>
        <w:rPr>
          <w:rFonts w:ascii="Times New Roman" w:hAnsi="Times New Roman" w:cs="Times New Roman"/>
          <w:sz w:val="24"/>
          <w:szCs w:val="24"/>
        </w:rPr>
        <w:t>части выполнения работ (услуг) по "рентгенологии" или "клинической лабораторной диагностике" указанная медицинская организация организует проведение профилактического осмотра с проведением соответствующих исследований в иной медицинской организации, имеюще</w:t>
      </w:r>
      <w:r>
        <w:rPr>
          <w:rFonts w:ascii="Times New Roman" w:hAnsi="Times New Roman" w:cs="Times New Roman"/>
          <w:sz w:val="24"/>
          <w:szCs w:val="24"/>
        </w:rPr>
        <w:t>й лицензию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Профилактические осмотры проводятся в рамках программы государственных гар</w:t>
      </w:r>
      <w:r>
        <w:rPr>
          <w:rFonts w:ascii="Times New Roman" w:hAnsi="Times New Roman" w:cs="Times New Roman"/>
          <w:sz w:val="24"/>
          <w:szCs w:val="24"/>
        </w:rPr>
        <w:t>антий бесплатного оказания гражданам медицинской помощи.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Необходимым предварительным условием медицинского вмешательства является дача обследуемым или его законным представителем информированного добровольного согласия </w:t>
      </w:r>
      <w:r>
        <w:rPr>
          <w:rFonts w:ascii="Times New Roman" w:hAnsi="Times New Roman" w:cs="Times New Roman"/>
          <w:sz w:val="24"/>
          <w:szCs w:val="24"/>
        </w:rPr>
        <w:lastRenderedPageBreak/>
        <w:t>на медицинское вмешательство с соб</w:t>
      </w:r>
      <w:r>
        <w:rPr>
          <w:rFonts w:ascii="Times New Roman" w:hAnsi="Times New Roman" w:cs="Times New Roman"/>
          <w:sz w:val="24"/>
          <w:szCs w:val="24"/>
        </w:rPr>
        <w:t xml:space="preserve">людением требований, установленных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 Российской Федерации" &lt;1&gt;.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</w:t>
      </w:r>
      <w:r>
        <w:rPr>
          <w:rFonts w:ascii="Times New Roman" w:hAnsi="Times New Roman" w:cs="Times New Roman"/>
          <w:sz w:val="24"/>
          <w:szCs w:val="24"/>
        </w:rPr>
        <w:t>---------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6165.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Профилактические осмотры представляют собой комплекс медицинских вмешательств, направленных на выявление патологических состояний, свидетельствующ</w:t>
      </w:r>
      <w:r>
        <w:rPr>
          <w:rFonts w:ascii="Times New Roman" w:hAnsi="Times New Roman" w:cs="Times New Roman"/>
          <w:sz w:val="24"/>
          <w:szCs w:val="24"/>
        </w:rPr>
        <w:t>их о наличии туберкулеза, с применением следующих методов обследования в зависимости от возраста: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дети в возрасте от 1 до 7 лет (включительно) - иммунодиагностика с применением аллергена бактерий с 2 туберкулиновыми единицами очищенного туберкулина в ст</w:t>
      </w:r>
      <w:r>
        <w:rPr>
          <w:rFonts w:ascii="Times New Roman" w:hAnsi="Times New Roman" w:cs="Times New Roman"/>
          <w:sz w:val="24"/>
          <w:szCs w:val="24"/>
        </w:rPr>
        <w:t>андартном разведении;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дети в возрасте от 8 до 14 лет (включительно) - иммунодиагностика с применением аллергена туберкулезного рекомбинантного в стандартном разведении;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дети в возрасте от 15 до 17 лет (включительно) - иммунодиагностика с применением </w:t>
      </w:r>
      <w:r>
        <w:rPr>
          <w:rFonts w:ascii="Times New Roman" w:hAnsi="Times New Roman" w:cs="Times New Roman"/>
          <w:sz w:val="24"/>
          <w:szCs w:val="24"/>
        </w:rPr>
        <w:t>аллергена туберкулезного рекомбинантного в стандартном разведении или рентгенологическое флюорографическое исследование органов грудной клетки (легких);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взрослые - флюорография легких или рентгенография органов грудной клетки (легких);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нетранспортабе</w:t>
      </w:r>
      <w:r>
        <w:rPr>
          <w:rFonts w:ascii="Times New Roman" w:hAnsi="Times New Roman" w:cs="Times New Roman"/>
          <w:sz w:val="24"/>
          <w:szCs w:val="24"/>
        </w:rPr>
        <w:t>льные и маломобильные граждане - исследование мокроты на кислотоустойчивые микобактерии методом микроскопии.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Сроки проведения профилактических осмотров в отношении отдельных групп граждан определены приложением к настоящим порядку и срокам.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 пров</w:t>
      </w:r>
      <w:r>
        <w:rPr>
          <w:rFonts w:ascii="Times New Roman" w:hAnsi="Times New Roman" w:cs="Times New Roman"/>
          <w:sz w:val="24"/>
          <w:szCs w:val="24"/>
        </w:rPr>
        <w:t>едении профилактических осмотров учитываются результаты внесенных в медицинскую документацию исследований, проведенных гражданам, предшествующих проведению указанных профилактических осмотров, давность которых не превышает 6 месяцев с даты проведения иссле</w:t>
      </w:r>
      <w:r>
        <w:rPr>
          <w:rFonts w:ascii="Times New Roman" w:hAnsi="Times New Roman" w:cs="Times New Roman"/>
          <w:sz w:val="24"/>
          <w:szCs w:val="24"/>
        </w:rPr>
        <w:t>дования.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целях организации проведения профилактических осмотров в медицинской организации назначается уполномоченное должностное лицо (далее - уполномоченное лицо).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Уполномоченное лицо контролирует составление врачами-педиатрами, врачами-педиатра</w:t>
      </w:r>
      <w:r>
        <w:rPr>
          <w:rFonts w:ascii="Times New Roman" w:hAnsi="Times New Roman" w:cs="Times New Roman"/>
          <w:sz w:val="24"/>
          <w:szCs w:val="24"/>
        </w:rPr>
        <w:t>ми участковыми, врачами-терапевтами, врачами-терапевтами участковыми, врачами общей практики (семейными врачами), фельдшерами &lt;2&gt; (далее - медицинский работник, ответственный за проведение профилактического осмотра) медицинской организации, в которой гражд</w:t>
      </w:r>
      <w:r>
        <w:rPr>
          <w:rFonts w:ascii="Times New Roman" w:hAnsi="Times New Roman" w:cs="Times New Roman"/>
          <w:sz w:val="24"/>
          <w:szCs w:val="24"/>
        </w:rPr>
        <w:t>анин получает первичную медико-санитарную помощь, поименных списков граждан, подлежащих профилактическому осмотру в очередном календарном году, из числа находящихся у них на медицинском обслуживании.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В случае возложения на них функ</w:t>
      </w:r>
      <w:r>
        <w:rPr>
          <w:rFonts w:ascii="Times New Roman" w:hAnsi="Times New Roman" w:cs="Times New Roman"/>
          <w:sz w:val="24"/>
          <w:szCs w:val="24"/>
        </w:rPr>
        <w:t xml:space="preserve">ций лечащего врача в соответствии с приказом Министерства здравоохранения и социального развития Российской Федерации от 23 марта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252н "Об утверждении Порядка возложения на фельдшера, акушерку руководителем медицинской организации при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оказания первичной </w:t>
      </w:r>
      <w:r>
        <w:rPr>
          <w:rFonts w:ascii="Times New Roman" w:hAnsi="Times New Roman" w:cs="Times New Roman"/>
          <w:sz w:val="24"/>
          <w:szCs w:val="24"/>
        </w:rPr>
        <w:lastRenderedPageBreak/>
        <w:t>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</w:t>
      </w:r>
      <w:r>
        <w:rPr>
          <w:rFonts w:ascii="Times New Roman" w:hAnsi="Times New Roman" w:cs="Times New Roman"/>
          <w:sz w:val="24"/>
          <w:szCs w:val="24"/>
        </w:rPr>
        <w:t xml:space="preserve">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23971).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составлении поименного списка медицинский раб</w:t>
      </w:r>
      <w:r>
        <w:rPr>
          <w:rFonts w:ascii="Times New Roman" w:hAnsi="Times New Roman" w:cs="Times New Roman"/>
          <w:sz w:val="24"/>
          <w:szCs w:val="24"/>
        </w:rPr>
        <w:t>отник, ответственный за проведение профилактического осмотра, в отношении каждого гражданина указывает: возраст, метод обследования, планируемые дату и место проведения профилактического осмотра.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Уполномоченное лицо на основании поименных списков соста</w:t>
      </w:r>
      <w:r>
        <w:rPr>
          <w:rFonts w:ascii="Times New Roman" w:hAnsi="Times New Roman" w:cs="Times New Roman"/>
          <w:sz w:val="24"/>
          <w:szCs w:val="24"/>
        </w:rPr>
        <w:t>вляет календарный план проведения профилактических осмотров граждан с указанием дат и мест их проведения, количества необходимых исследований, числа граждан по каждой возрастной группе (далее - календарный план).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Календарный план подписывается руководи</w:t>
      </w:r>
      <w:r>
        <w:rPr>
          <w:rFonts w:ascii="Times New Roman" w:hAnsi="Times New Roman" w:cs="Times New Roman"/>
          <w:sz w:val="24"/>
          <w:szCs w:val="24"/>
        </w:rPr>
        <w:t>телем медицинской организации или уполномоченным лицом не позднее чем за месяц до начала календарного года и доводится до сведения медицинских работников, участвующих в проведении профилактических осмотров, в том числе ответственных за проведение профилакт</w:t>
      </w:r>
      <w:r>
        <w:rPr>
          <w:rFonts w:ascii="Times New Roman" w:hAnsi="Times New Roman" w:cs="Times New Roman"/>
          <w:sz w:val="24"/>
          <w:szCs w:val="24"/>
        </w:rPr>
        <w:t>ических осмотров.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 случае изменения численности граждан, подлежащих профилактическим осмотрам, медицинский работник, ответственный за проведение профилактического осмотра, представляет до 20 числа текущего месяца уточненный поименный список граждан уп</w:t>
      </w:r>
      <w:r>
        <w:rPr>
          <w:rFonts w:ascii="Times New Roman" w:hAnsi="Times New Roman" w:cs="Times New Roman"/>
          <w:sz w:val="24"/>
          <w:szCs w:val="24"/>
        </w:rPr>
        <w:t>олномоченному лицу.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Уполномоченное лицо организует проведение мероприятий по информированию граждан по вопросам профилактики туберкулеза (в том числе в трудовых и учебных коллективах).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Медицинский работник, ответственный за проведение профилактичес</w:t>
      </w:r>
      <w:r>
        <w:rPr>
          <w:rFonts w:ascii="Times New Roman" w:hAnsi="Times New Roman" w:cs="Times New Roman"/>
          <w:sz w:val="24"/>
          <w:szCs w:val="24"/>
        </w:rPr>
        <w:t>кого осмотра: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осуществляет информирование граждан, находящихся на медицинском обслуживании в медицинской организации, о необходимости прохождения профилактического осмотра (в том числе о дате, времени и месте его проведения), о его целях и задачах;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>
        <w:rPr>
          <w:rFonts w:ascii="Times New Roman" w:hAnsi="Times New Roman" w:cs="Times New Roman"/>
          <w:sz w:val="24"/>
          <w:szCs w:val="24"/>
        </w:rPr>
        <w:t>роводит разъяснительную работу и мотивирование граждан к прохождению профилактического осмотра;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организует выдачу направлений, в том числе в электронной форме, на исследования, предусмотренные пунктом 8 настоящих порядка и сроков.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По завершении проф</w:t>
      </w:r>
      <w:r>
        <w:rPr>
          <w:rFonts w:ascii="Times New Roman" w:hAnsi="Times New Roman" w:cs="Times New Roman"/>
          <w:sz w:val="24"/>
          <w:szCs w:val="24"/>
        </w:rPr>
        <w:t>илактического осмотра в Медицинскую карту пациента, получающего медицинскую помощь в амбулаторных условиях &lt;3&gt; (историю развития ребенка), на отдельную страницу вносятся: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Учетная форма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025/у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утвержденная приказом Министерства здравоохранения Российской Федерации от 15 декабря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834н "Об утверждении унифицированных форм медицинской документации, используемых в медицинских организациях, оказыв</w:t>
      </w:r>
      <w:r>
        <w:rPr>
          <w:rFonts w:ascii="Times New Roman" w:hAnsi="Times New Roman" w:cs="Times New Roman"/>
          <w:sz w:val="24"/>
          <w:szCs w:val="24"/>
        </w:rPr>
        <w:t xml:space="preserve">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36160).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объективные данные по результатам проведенных исследований;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свед</w:t>
      </w:r>
      <w:r>
        <w:rPr>
          <w:rFonts w:ascii="Times New Roman" w:hAnsi="Times New Roman" w:cs="Times New Roman"/>
          <w:sz w:val="24"/>
          <w:szCs w:val="24"/>
        </w:rPr>
        <w:t>ения о наличии контактов с больным туберкулезом, результаты осмотров врачами-специалистами (в случае выявления патологических состояний, свидетельствующих о наличии туберкулеза);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заключение об отсутствии (выявлении) патологических состояний, свидетельст</w:t>
      </w:r>
      <w:r>
        <w:rPr>
          <w:rFonts w:ascii="Times New Roman" w:hAnsi="Times New Roman" w:cs="Times New Roman"/>
          <w:sz w:val="24"/>
          <w:szCs w:val="24"/>
        </w:rPr>
        <w:t>вующих о наличии туберкулеза.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При выявлении в результате профилактического осмотра патологических состояний, свидетельствующих о наличии туберкулеза, медицинский работник, проводящий профилактический осмотр, должен в течение 2 календарных дней со дня з</w:t>
      </w:r>
      <w:r>
        <w:rPr>
          <w:rFonts w:ascii="Times New Roman" w:hAnsi="Times New Roman" w:cs="Times New Roman"/>
          <w:sz w:val="24"/>
          <w:szCs w:val="24"/>
        </w:rPr>
        <w:t>авершения профилактического осмотра организовать обследование гражданина в соответствии с Порядком оказания медицинской помощи больным туберкулезом &lt;4&gt;.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Приказ Министерства здравоохранения Российской Федерации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 ноября 2012 г. N 932н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оказания медицинской помощи больным туберкулезом" (зарегистрирован Министерством юстиции Российской Федерации 7 марта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27557).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Информация о состоянии здоровья, полученная по результатам профилактического осмотра, предоставляется гражданину в доступной для него форме в соответствии с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22 Федерального закона от 21 ноября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 Российской Федерации" &lt;5&gt;.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6165.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</w:t>
      </w:r>
      <w:r>
        <w:rPr>
          <w:rFonts w:ascii="Times New Roman" w:hAnsi="Times New Roman" w:cs="Times New Roman"/>
          <w:sz w:val="24"/>
          <w:szCs w:val="24"/>
        </w:rPr>
        <w:t xml:space="preserve">ношении несовершеннолетнего, не достигшего возраста, установленного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21 ноября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Федерации" &lt;6&gt;, информация о состоянии здоровья предоставляется его законному представителю, а в отношении несовершеннолетнего, достигшего указанного возраста, но не приобретшего дееспособность в полном объеме, этому несовершеннолетнему, а та</w:t>
      </w:r>
      <w:r>
        <w:rPr>
          <w:rFonts w:ascii="Times New Roman" w:hAnsi="Times New Roman" w:cs="Times New Roman"/>
          <w:sz w:val="24"/>
          <w:szCs w:val="24"/>
        </w:rPr>
        <w:t xml:space="preserve">кже до достижения им совершеннолетия его законному представителю. (в ред. Приказов Минздрава РФ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19.11.2020 N 1235н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 Собрание законодательства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2016.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27. ст. 4219.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порядку и срокам проведения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профилактических медицинских осмотров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граждан в целях выявления туберкулеза,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утвержденным приказом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Министерства з</w:t>
      </w:r>
      <w:r>
        <w:rPr>
          <w:rFonts w:ascii="Times New Roman" w:hAnsi="Times New Roman" w:cs="Times New Roman"/>
          <w:i/>
          <w:iCs/>
          <w:sz w:val="24"/>
          <w:szCs w:val="24"/>
        </w:rPr>
        <w:t>дравоохранения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21 марта 2017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124н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СРОКИ ПРОВЕДЕНИЯ ПРОФИЛАКТИЧЕСКИХ ОСМОТРОВ</w:t>
      </w:r>
    </w:p>
    <w:p w:rsidR="00000000" w:rsidRDefault="00431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316A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391"/>
        <w:gridCol w:w="1623"/>
        <w:gridCol w:w="1623"/>
        <w:gridCol w:w="1303"/>
        <w:gridCol w:w="276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граждан </w:t>
            </w:r>
          </w:p>
        </w:tc>
        <w:tc>
          <w:tcPr>
            <w:tcW w:w="7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профилактического осмотра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чем 1 раз в два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индивидуальном порядке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показателе общей заболеваемости туберкулезом в субъекте Российской Федерации 40 и более на 100 000 населения)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показателе общей заболеваемости туберкулезом в субъекте Российской Федерации менее 40 на 100 000 населени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я)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родильных домов, (отделений, перинатальных центров)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 с ВИЧ-инфекцией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снятые с диспансерного наблюдения в специализированных противотуберкулезных медицинских организациях в связи с выздоровлением от туберкулеза,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первых 3 лет после снятия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диспансерного наблюдения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состоящие на диспансерном наблюдении (в том числе профилактическом наблюдении) в наркологических и психиатрических специализированных медицинских организациях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освоб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ожденные из мест отбывания наказания в виде лишения свободы, из мест содержания под стражей, - в течение первых 2 лет после освобождения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Подследственные, содержащиеся в местах отбывания наказания в виде лишения свободы, в местах содержания под 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 возрасте от 1 до 17 лет включительно, невакцинированные против туберкулеза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 возрасте от 1 до 17 лет включительно, больные сахарным диабетом, хроническими неспецифическими заболеваниями органов дыхания, желудочно-кишечного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ракта, мочеполовой системы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 возрасте от 1 до 17 лет включительно,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получающие кортикостероидную, лучевую, цитостатическую и иммуносупрессивную терапию, генноинженерные иммунобиологические препараты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 возрасте от 1 до 17 лет включи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 из числа мигрантов, беженцев, вынужденных переселенцев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 возрасте от 1 до 17 лет включительно, проживающие в организациях социального обслуживания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Взрослые, больные хроническими неспецифическими заболеваниями органов дыхания,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лудочно-кишечного тракта, мочеполовой системы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Взрослые, больные сахарным диабетом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Взрослые, получающие кортикостероидную, лучевую, цитостатическую и иммуносупрессивную терапию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 без определенного места жительства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Беженцы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проживающие в стационарных организациях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Работники организаций социального обслуживания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медицинских, в том числе санаторно-курортных организаций, образовательных, оздоровительных и спортивных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для детей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проживающие совместно с беременными женщинами и новорожденными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у которых диагноз ВИЧ-инфекция установлен впервые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из окружения детей, имеющих измененную чувствительность к аллергенам туберкулезн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ым, если с момента последнего обследования прошло более 6 месяцев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в отношении которых имеются данные о наличии контакта с больным с заразной формой туберкулеза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</w:tbl>
    <w:p w:rsidR="004316A4" w:rsidRDefault="004316A4"/>
    <w:sectPr w:rsidR="004316A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A418A"/>
    <w:rsid w:val="004316A4"/>
    <w:rsid w:val="006A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77770#l14" TargetMode="External"/><Relationship Id="rId13" Type="http://schemas.openxmlformats.org/officeDocument/2006/relationships/hyperlink" Target="https://normativ.kontur.ru/document?moduleid=1&amp;documentid=376168#l2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88634#l12" TargetMode="External"/><Relationship Id="rId12" Type="http://schemas.openxmlformats.org/officeDocument/2006/relationships/hyperlink" Target="https://normativ.kontur.ru/document?moduleid=1&amp;documentid=376168#l12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77169#l365" TargetMode="External"/><Relationship Id="rId11" Type="http://schemas.openxmlformats.org/officeDocument/2006/relationships/hyperlink" Target="https://normativ.kontur.ru/document?moduleid=1&amp;documentid=368630#l0" TargetMode="External"/><Relationship Id="rId5" Type="http://schemas.openxmlformats.org/officeDocument/2006/relationships/hyperlink" Target="https://normativ.kontur.ru/document?moduleid=1&amp;documentid=319147#l3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377407#l8" TargetMode="External"/><Relationship Id="rId4" Type="http://schemas.openxmlformats.org/officeDocument/2006/relationships/hyperlink" Target="https://normativ.kontur.ru/document?moduleid=1&amp;documentid=377770#l1" TargetMode="External"/><Relationship Id="rId9" Type="http://schemas.openxmlformats.org/officeDocument/2006/relationships/hyperlink" Target="https://normativ.kontur.ru/document?moduleid=1&amp;documentid=376168#l106" TargetMode="External"/><Relationship Id="rId14" Type="http://schemas.openxmlformats.org/officeDocument/2006/relationships/hyperlink" Target="https://normativ.kontur.ru/document?moduleid=1&amp;documentid=377770#l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2436</Words>
  <Characters>13886</Characters>
  <Application>Microsoft Office Word</Application>
  <DocSecurity>0</DocSecurity>
  <Lines>115</Lines>
  <Paragraphs>32</Paragraphs>
  <ScaleCrop>false</ScaleCrop>
  <Company/>
  <LinksUpToDate>false</LinksUpToDate>
  <CharactersWithSpaces>16290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43</cp:lastModifiedBy>
  <cp:revision>2</cp:revision>
  <dcterms:created xsi:type="dcterms:W3CDTF">2023-06-16T06:46:00Z</dcterms:created>
  <dcterms:modified xsi:type="dcterms:W3CDTF">2023-06-16T06:46:00Z</dcterms:modified>
</cp:coreProperties>
</file>