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6F" w:rsidRPr="004F2C6F" w:rsidRDefault="004F2C6F" w:rsidP="004F2C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Отч</w:t>
      </w:r>
      <w:r w:rsidRPr="004F2C6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ет о </w:t>
      </w:r>
      <w:bookmarkEnd w:id="0"/>
      <w:r w:rsidR="002D4AA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выполнении мероприятий</w:t>
      </w:r>
    </w:p>
    <w:p w:rsidR="004F2C6F" w:rsidRDefault="004F2C6F" w:rsidP="004F2C6F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1" w:name="bookmark1"/>
      <w:r w:rsidRPr="004F2C6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но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ротиводействию коррупции в </w:t>
      </w:r>
      <w:r w:rsidR="004720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Детском саду №43</w:t>
      </w:r>
      <w:r w:rsidRPr="004F2C6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в 202</w:t>
      </w:r>
      <w:r w:rsidR="004720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2</w:t>
      </w:r>
      <w:r w:rsidRPr="004F2C6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году</w:t>
      </w:r>
      <w:bookmarkEnd w:id="1"/>
    </w:p>
    <w:p w:rsidR="004F2C6F" w:rsidRDefault="004F2C6F" w:rsidP="004F2C6F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Style w:val="a4"/>
        <w:tblW w:w="0" w:type="auto"/>
        <w:tblLook w:val="04A0"/>
      </w:tblPr>
      <w:tblGrid>
        <w:gridCol w:w="904"/>
        <w:gridCol w:w="5120"/>
        <w:gridCol w:w="4305"/>
        <w:gridCol w:w="2257"/>
        <w:gridCol w:w="2201"/>
      </w:tblGrid>
      <w:tr w:rsidR="004F2C6F" w:rsidTr="0025322E">
        <w:trPr>
          <w:trHeight w:val="442"/>
        </w:trPr>
        <w:tc>
          <w:tcPr>
            <w:tcW w:w="905" w:type="dxa"/>
          </w:tcPr>
          <w:p w:rsid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F2C6F" w:rsidRP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126" w:type="dxa"/>
          </w:tcPr>
          <w:p w:rsid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  <w:p w:rsidR="004F2C6F" w:rsidRP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Н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аименование мероприятия</w:t>
            </w:r>
          </w:p>
        </w:tc>
        <w:tc>
          <w:tcPr>
            <w:tcW w:w="4310" w:type="dxa"/>
          </w:tcPr>
          <w:p w:rsid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  <w:p w:rsidR="004F2C6F" w:rsidRP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Информация о выполнении</w:t>
            </w:r>
          </w:p>
        </w:tc>
        <w:tc>
          <w:tcPr>
            <w:tcW w:w="2258" w:type="dxa"/>
          </w:tcPr>
          <w:p w:rsid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  <w:p w:rsidR="004F2C6F" w:rsidRP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Результат</w:t>
            </w:r>
          </w:p>
        </w:tc>
        <w:tc>
          <w:tcPr>
            <w:tcW w:w="2188" w:type="dxa"/>
          </w:tcPr>
          <w:p w:rsid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  <w:p w:rsidR="004F2C6F" w:rsidRPr="004F2C6F" w:rsidRDefault="004F2C6F" w:rsidP="00845340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Исполнитель</w:t>
            </w:r>
          </w:p>
        </w:tc>
      </w:tr>
      <w:tr w:rsidR="004F2C6F" w:rsidTr="0025322E">
        <w:tc>
          <w:tcPr>
            <w:tcW w:w="905" w:type="dxa"/>
          </w:tcPr>
          <w:p w:rsidR="004F2C6F" w:rsidRPr="007F0C34" w:rsidRDefault="007F0C34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1</w:t>
            </w:r>
          </w:p>
        </w:tc>
        <w:tc>
          <w:tcPr>
            <w:tcW w:w="5126" w:type="dxa"/>
          </w:tcPr>
          <w:p w:rsidR="004F2C6F" w:rsidRDefault="004F2C6F" w:rsidP="0047206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Размещение в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соответстви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и с законодательством в информационно- телекоммуникационно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й сети «Интернет» информации о рассчит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ываемой з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а календарный год среднемесячной заработной плате руководителя </w:t>
            </w:r>
          </w:p>
        </w:tc>
        <w:tc>
          <w:tcPr>
            <w:tcW w:w="4310" w:type="dxa"/>
          </w:tcPr>
          <w:p w:rsidR="004F2C6F" w:rsidRDefault="007F0C34" w:rsidP="0047206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 1 квартале на официальном сайге учреждения размещена информации о среднемесячной заработной плате руководителя за 20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>21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год.</w:t>
            </w:r>
          </w:p>
        </w:tc>
        <w:tc>
          <w:tcPr>
            <w:tcW w:w="2258" w:type="dxa"/>
          </w:tcPr>
          <w:p w:rsidR="004F2C6F" w:rsidRDefault="007F0C34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Обеспечение открытости и прозрачности</w:t>
            </w:r>
          </w:p>
        </w:tc>
        <w:tc>
          <w:tcPr>
            <w:tcW w:w="2188" w:type="dxa"/>
          </w:tcPr>
          <w:p w:rsidR="004F2C6F" w:rsidRPr="00472067" w:rsidRDefault="00472067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472067">
              <w:rPr>
                <w:rFonts w:ascii="Times New Roman" w:eastAsia="Times New Roman" w:hAnsi="Times New Roman" w:cs="Times New Roman"/>
                <w:bCs/>
                <w:lang w:bidi="ar-SA"/>
              </w:rPr>
              <w:t>Ответственный за антикоррупцию в ДОУ</w:t>
            </w:r>
          </w:p>
        </w:tc>
      </w:tr>
      <w:tr w:rsidR="004F2C6F" w:rsidTr="0025322E">
        <w:tc>
          <w:tcPr>
            <w:tcW w:w="905" w:type="dxa"/>
          </w:tcPr>
          <w:p w:rsidR="004F2C6F" w:rsidRPr="007F0C34" w:rsidRDefault="007F0C34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2</w:t>
            </w:r>
          </w:p>
        </w:tc>
        <w:tc>
          <w:tcPr>
            <w:tcW w:w="5126" w:type="dxa"/>
          </w:tcPr>
          <w:p w:rsidR="004F2C6F" w:rsidRDefault="007F0C34" w:rsidP="00472067">
            <w:pPr>
              <w:widowControl/>
              <w:ind w:right="-11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Оказание к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онсультативно-методической помощи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сотрудникам 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 организации работы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по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тиводейст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вию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коррупции</w:t>
            </w:r>
          </w:p>
        </w:tc>
        <w:tc>
          <w:tcPr>
            <w:tcW w:w="4310" w:type="dxa"/>
          </w:tcPr>
          <w:p w:rsidR="00004358" w:rsidRDefault="007F0C34" w:rsidP="00004358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 1</w:t>
            </w:r>
            <w:r w:rsidR="00004358">
              <w:rPr>
                <w:rFonts w:ascii="Times New Roman" w:eastAsia="Times New Roman" w:hAnsi="Times New Roman" w:cs="Times New Roman"/>
                <w:bCs/>
                <w:lang w:bidi="ar-SA"/>
              </w:rPr>
              <w:t>,3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квартале проведен</w:t>
            </w:r>
            <w:r w:rsidR="00004358">
              <w:rPr>
                <w:rFonts w:ascii="Times New Roman" w:eastAsia="Times New Roman" w:hAnsi="Times New Roman" w:cs="Times New Roman"/>
                <w:bCs/>
                <w:lang w:bidi="ar-SA"/>
              </w:rPr>
              <w:t>ы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рабоч</w:t>
            </w:r>
            <w:r w:rsidR="002D4AA0">
              <w:rPr>
                <w:rFonts w:ascii="Times New Roman" w:eastAsia="Times New Roman" w:hAnsi="Times New Roman" w:cs="Times New Roman"/>
                <w:bCs/>
                <w:lang w:bidi="ar-SA"/>
              </w:rPr>
              <w:t>ие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совещани</w:t>
            </w:r>
            <w:r w:rsidR="002D4AA0">
              <w:rPr>
                <w:rFonts w:ascii="Times New Roman" w:eastAsia="Times New Roman" w:hAnsi="Times New Roman" w:cs="Times New Roman"/>
                <w:bCs/>
                <w:lang w:bidi="ar-SA"/>
              </w:rPr>
              <w:t>я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с 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>сотрудниками</w:t>
            </w:r>
            <w:r w:rsidR="00004358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на темы: «</w:t>
            </w:r>
            <w:r w:rsidR="00004358" w:rsidRPr="00004358">
              <w:rPr>
                <w:rFonts w:ascii="Times New Roman" w:eastAsia="Times New Roman" w:hAnsi="Times New Roman" w:cs="Times New Roman"/>
                <w:bCs/>
                <w:lang w:bidi="ar-SA"/>
              </w:rPr>
              <w:t>Коррупционные риски в образовании</w:t>
            </w:r>
            <w:r w:rsidR="00004358">
              <w:rPr>
                <w:rFonts w:ascii="Times New Roman" w:eastAsia="Times New Roman" w:hAnsi="Times New Roman" w:cs="Times New Roman"/>
                <w:bCs/>
                <w:lang w:bidi="ar-SA"/>
              </w:rPr>
              <w:t>»</w:t>
            </w:r>
            <w:r w:rsidR="002D4AA0">
              <w:rPr>
                <w:rFonts w:ascii="Times New Roman" w:eastAsia="Times New Roman" w:hAnsi="Times New Roman" w:cs="Times New Roman"/>
                <w:bCs/>
                <w:lang w:bidi="ar-SA"/>
              </w:rPr>
              <w:t>;</w:t>
            </w:r>
          </w:p>
          <w:p w:rsidR="00004358" w:rsidRPr="00004358" w:rsidRDefault="00004358" w:rsidP="00004358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«Виды ответственности за коррупционные преступления"</w:t>
            </w:r>
          </w:p>
        </w:tc>
        <w:tc>
          <w:tcPr>
            <w:tcW w:w="2258" w:type="dxa"/>
          </w:tcPr>
          <w:p w:rsidR="004F2C6F" w:rsidRDefault="007F0C34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Поддержание знаний на должном уровне</w:t>
            </w:r>
          </w:p>
        </w:tc>
        <w:tc>
          <w:tcPr>
            <w:tcW w:w="2188" w:type="dxa"/>
          </w:tcPr>
          <w:p w:rsidR="004F2C6F" w:rsidRDefault="00472067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Заведующий</w:t>
            </w:r>
          </w:p>
        </w:tc>
      </w:tr>
      <w:tr w:rsidR="007F0C34" w:rsidTr="0025322E">
        <w:tc>
          <w:tcPr>
            <w:tcW w:w="905" w:type="dxa"/>
          </w:tcPr>
          <w:p w:rsidR="007F0C34" w:rsidRPr="007F0C34" w:rsidRDefault="007F0C34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3</w:t>
            </w:r>
          </w:p>
        </w:tc>
        <w:tc>
          <w:tcPr>
            <w:tcW w:w="5126" w:type="dxa"/>
          </w:tcPr>
          <w:p w:rsidR="007F0C34" w:rsidRDefault="007F0C34" w:rsidP="007F0C34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Продол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жение деятельности комиссии по </w:t>
            </w:r>
          </w:p>
          <w:p w:rsidR="007F0C34" w:rsidRDefault="007F0C34" w:rsidP="007F0C34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противодейст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вию коррупции соблюдению требований к служебному поведению и </w:t>
            </w:r>
          </w:p>
          <w:p w:rsidR="007F0C34" w:rsidRDefault="007F0C34" w:rsidP="007F0C3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val="en-US" w:eastAsia="en-US" w:bidi="ar-SA"/>
              </w:rPr>
              <w:t>pe</w:t>
            </w:r>
            <w:r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>гу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лированию конфликта интересов</w:t>
            </w:r>
          </w:p>
        </w:tc>
        <w:tc>
          <w:tcPr>
            <w:tcW w:w="4310" w:type="dxa"/>
          </w:tcPr>
          <w:p w:rsidR="007F0C34" w:rsidRDefault="007F0C34" w:rsidP="007F0C3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Е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жеквартально проводятся заседания комиссии.</w:t>
            </w:r>
          </w:p>
        </w:tc>
        <w:tc>
          <w:tcPr>
            <w:tcW w:w="2258" w:type="dxa"/>
          </w:tcPr>
          <w:p w:rsidR="007F0C34" w:rsidRDefault="007F0C34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План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ирование мер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оприятий по проти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водействию коррупции</w:t>
            </w:r>
          </w:p>
        </w:tc>
        <w:tc>
          <w:tcPr>
            <w:tcW w:w="2188" w:type="dxa"/>
          </w:tcPr>
          <w:p w:rsidR="007F0C34" w:rsidRDefault="00472067" w:rsidP="008453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72067">
              <w:rPr>
                <w:rFonts w:ascii="Times New Roman" w:eastAsia="Times New Roman" w:hAnsi="Times New Roman" w:cs="Times New Roman"/>
                <w:bCs/>
                <w:lang w:bidi="ar-SA"/>
              </w:rPr>
              <w:t>Ответственный за антикоррупцию в ДОУ</w:t>
            </w:r>
          </w:p>
        </w:tc>
      </w:tr>
      <w:tr w:rsidR="007F0C34" w:rsidTr="0025322E">
        <w:tc>
          <w:tcPr>
            <w:tcW w:w="905" w:type="dxa"/>
          </w:tcPr>
          <w:p w:rsidR="007F0C34" w:rsidRPr="007F0C34" w:rsidRDefault="007F0C34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4</w:t>
            </w:r>
          </w:p>
        </w:tc>
        <w:tc>
          <w:tcPr>
            <w:tcW w:w="5126" w:type="dxa"/>
          </w:tcPr>
          <w:p w:rsidR="007F0C34" w:rsidRDefault="007F0C34" w:rsidP="007F0C3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оведение с работниками разъяснительных работ 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4310" w:type="dxa"/>
          </w:tcPr>
          <w:p w:rsidR="007F0C34" w:rsidRDefault="007F0C34" w:rsidP="0047206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Регулярно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>размещение информации для работников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>на информационных стендах, в группах, в контактах</w:t>
            </w:r>
          </w:p>
        </w:tc>
        <w:tc>
          <w:tcPr>
            <w:tcW w:w="2258" w:type="dxa"/>
          </w:tcPr>
          <w:p w:rsidR="007F0C34" w:rsidRDefault="007F0C34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Предот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вращение коррупционных правонарушений</w:t>
            </w:r>
          </w:p>
        </w:tc>
        <w:tc>
          <w:tcPr>
            <w:tcW w:w="2188" w:type="dxa"/>
          </w:tcPr>
          <w:p w:rsidR="007F0C34" w:rsidRDefault="00472067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Заведующий, ответственный за антикоррупцию в ДОУ</w:t>
            </w:r>
          </w:p>
        </w:tc>
      </w:tr>
      <w:tr w:rsidR="007F0C34" w:rsidTr="0025322E">
        <w:tc>
          <w:tcPr>
            <w:tcW w:w="905" w:type="dxa"/>
          </w:tcPr>
          <w:p w:rsidR="007F0C34" w:rsidRPr="007F0C34" w:rsidRDefault="007F0C34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5</w:t>
            </w:r>
          </w:p>
        </w:tc>
        <w:tc>
          <w:tcPr>
            <w:tcW w:w="5126" w:type="dxa"/>
          </w:tcPr>
          <w:p w:rsidR="007F0C34" w:rsidRDefault="007F0C34" w:rsidP="0047206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Проведение работы в 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ДОУ 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по ознакомлению вновь принятых работников с нормами антикоррупционно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го законодательства. Кодексом этики и служебного поведения, л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к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альными актами учреждения</w:t>
            </w:r>
          </w:p>
        </w:tc>
        <w:tc>
          <w:tcPr>
            <w:tcW w:w="4310" w:type="dxa"/>
          </w:tcPr>
          <w:p w:rsidR="007F0C34" w:rsidRPr="004F2C6F" w:rsidRDefault="007F0C34" w:rsidP="007F0C3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Ознакомлены 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од роспись </w:t>
            </w:r>
            <w:r w:rsidR="00472067">
              <w:rPr>
                <w:rFonts w:ascii="Times New Roman" w:eastAsia="Times New Roman" w:hAnsi="Times New Roman" w:cs="Times New Roman"/>
                <w:bCs/>
                <w:lang w:bidi="ar-SA"/>
              </w:rPr>
              <w:t>3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вновь</w:t>
            </w:r>
          </w:p>
          <w:p w:rsidR="007F0C34" w:rsidRPr="004F2C6F" w:rsidRDefault="007F0C34" w:rsidP="007F0C3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принятых работников с нормами</w:t>
            </w:r>
          </w:p>
          <w:p w:rsidR="007F0C34" w:rsidRPr="004F2C6F" w:rsidRDefault="007F0C34" w:rsidP="007F0C3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iCs/>
                <w:spacing w:val="-10"/>
                <w:lang w:bidi="ar-SA"/>
              </w:rPr>
              <w:t>анти</w:t>
            </w:r>
            <w:r w:rsidR="004233D2">
              <w:rPr>
                <w:rFonts w:ascii="Times New Roman" w:eastAsia="Times New Roman" w:hAnsi="Times New Roman" w:cs="Times New Roman"/>
                <w:bCs/>
                <w:lang w:bidi="ar-SA"/>
              </w:rPr>
              <w:t>коррупцио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н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го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законода</w:t>
            </w:r>
            <w:r w:rsidR="004233D2">
              <w:rPr>
                <w:rFonts w:ascii="Times New Roman" w:eastAsia="Times New Roman" w:hAnsi="Times New Roman" w:cs="Times New Roman"/>
                <w:bCs/>
                <w:lang w:bidi="ar-SA"/>
              </w:rPr>
              <w:t>тельства</w:t>
            </w:r>
          </w:p>
          <w:p w:rsidR="007F0C34" w:rsidRDefault="007F0C34" w:rsidP="004233D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Кодексом </w:t>
            </w:r>
            <w:r w:rsidR="004233D2">
              <w:rPr>
                <w:rFonts w:ascii="Times New Roman" w:eastAsia="Times New Roman" w:hAnsi="Times New Roman" w:cs="Times New Roman"/>
                <w:bCs/>
                <w:lang w:bidi="ar-SA"/>
              </w:rPr>
              <w:t>этики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и служебного поведения</w:t>
            </w:r>
            <w:r w:rsidR="004233D2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, 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локальными актами учреждения по </w:t>
            </w:r>
            <w:r w:rsidR="004233D2">
              <w:rPr>
                <w:rFonts w:ascii="Times New Roman" w:eastAsia="Times New Roman" w:hAnsi="Times New Roman" w:cs="Times New Roman"/>
                <w:bCs/>
                <w:lang w:bidi="ar-SA"/>
              </w:rPr>
              <w:t>антикоррупции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.</w:t>
            </w:r>
          </w:p>
        </w:tc>
        <w:tc>
          <w:tcPr>
            <w:tcW w:w="2258" w:type="dxa"/>
          </w:tcPr>
          <w:p w:rsidR="007F0C34" w:rsidRDefault="007F0C34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Профилактика и предот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вращение коррупционных правонарушений</w:t>
            </w:r>
          </w:p>
        </w:tc>
        <w:tc>
          <w:tcPr>
            <w:tcW w:w="2188" w:type="dxa"/>
          </w:tcPr>
          <w:p w:rsidR="007F0C34" w:rsidRDefault="00472067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Ответственный за антикоррупцию в ДОУ</w:t>
            </w:r>
          </w:p>
        </w:tc>
      </w:tr>
      <w:tr w:rsidR="004233D2" w:rsidTr="0025322E">
        <w:tc>
          <w:tcPr>
            <w:tcW w:w="905" w:type="dxa"/>
          </w:tcPr>
          <w:p w:rsidR="004233D2" w:rsidRPr="007F0C34" w:rsidRDefault="004233D2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6</w:t>
            </w:r>
          </w:p>
        </w:tc>
        <w:tc>
          <w:tcPr>
            <w:tcW w:w="5126" w:type="dxa"/>
          </w:tcPr>
          <w:p w:rsidR="004233D2" w:rsidRPr="004F2C6F" w:rsidRDefault="004233D2" w:rsidP="004233D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контроля з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а соблюдением  работниками учреждения ограничений и  запретов, требований о предотвращении  или 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урегулировании конфликта интересов. | исполнения ими обязанностей,</w:t>
            </w:r>
          </w:p>
          <w:p w:rsidR="004233D2" w:rsidRPr="004233D2" w:rsidRDefault="004233D2" w:rsidP="002D4A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>установленных законодательством о противодействии коррупции</w:t>
            </w:r>
            <w:r w:rsidR="002D4AA0">
              <w:rPr>
                <w:rFonts w:ascii="Times New Roman" w:eastAsia="Times New Roman" w:hAnsi="Times New Roman" w:cs="Times New Roman"/>
                <w:lang w:bidi="ar-SA"/>
              </w:rPr>
              <w:t>, в том числе и закупочной деятельности.</w:t>
            </w:r>
          </w:p>
        </w:tc>
        <w:tc>
          <w:tcPr>
            <w:tcW w:w="4310" w:type="dxa"/>
          </w:tcPr>
          <w:p w:rsidR="004233D2" w:rsidRPr="004233D2" w:rsidRDefault="004233D2" w:rsidP="007F0C34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Ежемесячно проводятся плановые проверки.</w:t>
            </w:r>
          </w:p>
        </w:tc>
        <w:tc>
          <w:tcPr>
            <w:tcW w:w="2258" w:type="dxa"/>
          </w:tcPr>
          <w:p w:rsidR="004233D2" w:rsidRPr="004233D2" w:rsidRDefault="004233D2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Нарушения не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 выявлены</w:t>
            </w:r>
          </w:p>
        </w:tc>
        <w:tc>
          <w:tcPr>
            <w:tcW w:w="2188" w:type="dxa"/>
          </w:tcPr>
          <w:p w:rsidR="004233D2" w:rsidRPr="004233D2" w:rsidRDefault="00472067" w:rsidP="008453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Комиссия по противодействию коррупции</w:t>
            </w:r>
          </w:p>
        </w:tc>
      </w:tr>
      <w:tr w:rsidR="004233D2" w:rsidTr="0025322E">
        <w:tc>
          <w:tcPr>
            <w:tcW w:w="905" w:type="dxa"/>
          </w:tcPr>
          <w:p w:rsidR="004233D2" w:rsidRPr="00004358" w:rsidRDefault="004233D2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0435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7</w:t>
            </w:r>
          </w:p>
        </w:tc>
        <w:tc>
          <w:tcPr>
            <w:tcW w:w="5126" w:type="dxa"/>
          </w:tcPr>
          <w:p w:rsidR="004233D2" w:rsidRPr="00004358" w:rsidRDefault="00004358" w:rsidP="004233D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043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Введение в трудовые договоры и должностные обязанности антикоррупционные оговорки</w:t>
            </w:r>
          </w:p>
        </w:tc>
        <w:tc>
          <w:tcPr>
            <w:tcW w:w="4310" w:type="dxa"/>
          </w:tcPr>
          <w:p w:rsidR="004233D2" w:rsidRPr="00004358" w:rsidRDefault="00004358" w:rsidP="007F0C3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0435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3-4 квартал 2022 г.</w:t>
            </w:r>
          </w:p>
        </w:tc>
        <w:tc>
          <w:tcPr>
            <w:tcW w:w="2258" w:type="dxa"/>
          </w:tcPr>
          <w:p w:rsidR="004233D2" w:rsidRPr="00472067" w:rsidRDefault="00004358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Профилактика и предот</w:t>
            </w:r>
            <w:r w:rsidRPr="004F2C6F">
              <w:rPr>
                <w:rFonts w:ascii="Times New Roman" w:eastAsia="Times New Roman" w:hAnsi="Times New Roman" w:cs="Times New Roman"/>
                <w:bCs/>
                <w:lang w:bidi="ar-SA"/>
              </w:rPr>
              <w:t>вращение коррупционных правонарушений</w:t>
            </w:r>
          </w:p>
        </w:tc>
        <w:tc>
          <w:tcPr>
            <w:tcW w:w="2188" w:type="dxa"/>
          </w:tcPr>
          <w:p w:rsidR="004233D2" w:rsidRPr="00004358" w:rsidRDefault="00004358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0435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делопроизводитель</w:t>
            </w:r>
          </w:p>
        </w:tc>
      </w:tr>
      <w:tr w:rsidR="004233D2" w:rsidTr="0025322E">
        <w:tc>
          <w:tcPr>
            <w:tcW w:w="905" w:type="dxa"/>
          </w:tcPr>
          <w:p w:rsidR="004233D2" w:rsidRPr="007F0C34" w:rsidRDefault="004233D2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8</w:t>
            </w:r>
          </w:p>
        </w:tc>
        <w:tc>
          <w:tcPr>
            <w:tcW w:w="5126" w:type="dxa"/>
          </w:tcPr>
          <w:p w:rsidR="004233D2" w:rsidRPr="004233D2" w:rsidRDefault="004233D2" w:rsidP="0047206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Обеспечение открытости и прозрачности осуществляемых закупок, а также реализация мер но обеспечению прав и законных интересов участников закупок, установленных Федеральным законом от </w:t>
            </w:r>
            <w:r w:rsidR="00472067">
              <w:rPr>
                <w:rFonts w:ascii="Times New Roman" w:eastAsia="Times New Roman" w:hAnsi="Times New Roman" w:cs="Times New Roman"/>
                <w:lang w:bidi="ar-SA"/>
              </w:rPr>
              <w:t>18 июля 2011 г. № 223-ФЗ</w:t>
            </w:r>
          </w:p>
        </w:tc>
        <w:tc>
          <w:tcPr>
            <w:tcW w:w="4310" w:type="dxa"/>
          </w:tcPr>
          <w:p w:rsidR="004233D2" w:rsidRPr="004233D2" w:rsidRDefault="004233D2" w:rsidP="002D4A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роведено </w:t>
            </w:r>
            <w:r w:rsidR="00472067">
              <w:rPr>
                <w:rFonts w:ascii="Times New Roman" w:eastAsia="Times New Roman" w:hAnsi="Times New Roman" w:cs="Times New Roman"/>
                <w:lang w:bidi="ar-SA"/>
              </w:rPr>
              <w:t xml:space="preserve">2 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>электронных аукционов</w:t>
            </w:r>
            <w:r w:rsidR="00472067">
              <w:rPr>
                <w:rFonts w:ascii="Times New Roman" w:eastAsia="Times New Roman" w:hAnsi="Times New Roman" w:cs="Times New Roman"/>
                <w:lang w:bidi="ar-SA"/>
              </w:rPr>
              <w:t>, ежемесячно размещается отчетность по заключаемым договорам</w:t>
            </w:r>
            <w:r w:rsidR="002D4AA0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</w:tc>
        <w:tc>
          <w:tcPr>
            <w:tcW w:w="2258" w:type="dxa"/>
          </w:tcPr>
          <w:p w:rsidR="004233D2" w:rsidRPr="004233D2" w:rsidRDefault="004233D2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Соблюдение открыт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>ости и гласности в сфере закупок</w:t>
            </w:r>
          </w:p>
        </w:tc>
        <w:tc>
          <w:tcPr>
            <w:tcW w:w="2188" w:type="dxa"/>
          </w:tcPr>
          <w:p w:rsidR="004233D2" w:rsidRPr="004233D2" w:rsidRDefault="00472067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Заведующий</w:t>
            </w:r>
          </w:p>
        </w:tc>
      </w:tr>
      <w:tr w:rsidR="004233D2" w:rsidTr="0025322E">
        <w:tc>
          <w:tcPr>
            <w:tcW w:w="905" w:type="dxa"/>
          </w:tcPr>
          <w:p w:rsidR="004233D2" w:rsidRPr="007F0C34" w:rsidRDefault="004233D2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9</w:t>
            </w:r>
          </w:p>
        </w:tc>
        <w:tc>
          <w:tcPr>
            <w:tcW w:w="5126" w:type="dxa"/>
            <w:vAlign w:val="bottom"/>
          </w:tcPr>
          <w:p w:rsidR="004233D2" w:rsidRPr="004F2C6F" w:rsidRDefault="004233D2" w:rsidP="00004358">
            <w:pPr>
              <w:widowControl/>
              <w:ind w:right="-11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Осуществления контроля над финансово-  хозяйственной деятельностью </w:t>
            </w:r>
            <w:r w:rsidR="00004358">
              <w:rPr>
                <w:rFonts w:ascii="Times New Roman" w:eastAsia="Times New Roman" w:hAnsi="Times New Roman" w:cs="Times New Roman"/>
                <w:lang w:bidi="ar-SA"/>
              </w:rPr>
              <w:t>Детского сада №43</w:t>
            </w:r>
          </w:p>
        </w:tc>
        <w:tc>
          <w:tcPr>
            <w:tcW w:w="4310" w:type="dxa"/>
          </w:tcPr>
          <w:p w:rsidR="004233D2" w:rsidRPr="004233D2" w:rsidRDefault="004233D2" w:rsidP="007F0C34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>Ведется постоянный контроль над финансово-хозяйственной деятельностью учреждения.</w:t>
            </w:r>
          </w:p>
        </w:tc>
        <w:tc>
          <w:tcPr>
            <w:tcW w:w="2258" w:type="dxa"/>
          </w:tcPr>
          <w:p w:rsidR="004233D2" w:rsidRPr="004233D2" w:rsidRDefault="004233D2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>арушения не выявлены</w:t>
            </w:r>
          </w:p>
        </w:tc>
        <w:tc>
          <w:tcPr>
            <w:tcW w:w="2188" w:type="dxa"/>
          </w:tcPr>
          <w:p w:rsidR="004233D2" w:rsidRDefault="00004358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Заведующий</w:t>
            </w:r>
          </w:p>
        </w:tc>
      </w:tr>
      <w:tr w:rsidR="004233D2" w:rsidTr="0025322E">
        <w:tc>
          <w:tcPr>
            <w:tcW w:w="905" w:type="dxa"/>
          </w:tcPr>
          <w:p w:rsidR="004233D2" w:rsidRPr="007F0C34" w:rsidRDefault="00004358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10</w:t>
            </w:r>
          </w:p>
        </w:tc>
        <w:tc>
          <w:tcPr>
            <w:tcW w:w="5126" w:type="dxa"/>
            <w:vAlign w:val="bottom"/>
          </w:tcPr>
          <w:p w:rsidR="004233D2" w:rsidRPr="004F2C6F" w:rsidRDefault="002D4AA0" w:rsidP="004233D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Ведение</w:t>
            </w:r>
            <w:r w:rsidR="000043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журнал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0043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регистрации уведомлений о возникшем конфликте интересов.</w:t>
            </w:r>
          </w:p>
        </w:tc>
        <w:tc>
          <w:tcPr>
            <w:tcW w:w="4310" w:type="dxa"/>
          </w:tcPr>
          <w:p w:rsidR="004233D2" w:rsidRPr="002D4AA0" w:rsidRDefault="002D4AA0" w:rsidP="007F0C34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2D4AA0">
              <w:rPr>
                <w:rFonts w:ascii="Times New Roman" w:eastAsia="Times New Roman" w:hAnsi="Times New Roman" w:cs="Times New Roman"/>
                <w:bCs/>
                <w:lang w:bidi="ar-SA"/>
              </w:rPr>
              <w:t>Регистрация по мере поступления</w:t>
            </w:r>
          </w:p>
        </w:tc>
        <w:tc>
          <w:tcPr>
            <w:tcW w:w="2258" w:type="dxa"/>
          </w:tcPr>
          <w:p w:rsidR="004233D2" w:rsidRPr="00004358" w:rsidRDefault="00004358" w:rsidP="004233D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004358">
              <w:rPr>
                <w:rFonts w:ascii="Times New Roman" w:eastAsia="Times New Roman" w:hAnsi="Times New Roman" w:cs="Times New Roman"/>
                <w:bCs/>
                <w:lang w:bidi="ar-SA"/>
              </w:rPr>
              <w:t>Уведомления не поступали</w:t>
            </w:r>
          </w:p>
        </w:tc>
        <w:tc>
          <w:tcPr>
            <w:tcW w:w="2188" w:type="dxa"/>
          </w:tcPr>
          <w:p w:rsidR="004233D2" w:rsidRPr="00004358" w:rsidRDefault="00004358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</w:t>
            </w:r>
            <w:r w:rsidRPr="0000435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аведующий</w:t>
            </w:r>
          </w:p>
        </w:tc>
      </w:tr>
      <w:tr w:rsidR="004233D2" w:rsidTr="0025322E">
        <w:tc>
          <w:tcPr>
            <w:tcW w:w="905" w:type="dxa"/>
          </w:tcPr>
          <w:p w:rsidR="004233D2" w:rsidRPr="007F0C34" w:rsidRDefault="004233D2" w:rsidP="004F2C6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F0C34">
              <w:rPr>
                <w:rFonts w:ascii="Times New Roman" w:eastAsia="Times New Roman" w:hAnsi="Times New Roman" w:cs="Times New Roman"/>
                <w:bCs/>
                <w:lang w:bidi="ar-SA"/>
              </w:rPr>
              <w:t>11</w:t>
            </w:r>
          </w:p>
        </w:tc>
        <w:tc>
          <w:tcPr>
            <w:tcW w:w="5126" w:type="dxa"/>
          </w:tcPr>
          <w:p w:rsidR="004233D2" w:rsidRPr="004F2C6F" w:rsidRDefault="004233D2" w:rsidP="0000435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Прием </w:t>
            </w:r>
            <w:r w:rsidR="00004358">
              <w:rPr>
                <w:rFonts w:ascii="Times New Roman" w:eastAsia="Times New Roman" w:hAnsi="Times New Roman" w:cs="Times New Roman"/>
                <w:lang w:bidi="ar-SA"/>
              </w:rPr>
              <w:t>родителей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004358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>о вопросам противодействия коррупционных правонарушений</w:t>
            </w:r>
          </w:p>
        </w:tc>
        <w:tc>
          <w:tcPr>
            <w:tcW w:w="4310" w:type="dxa"/>
          </w:tcPr>
          <w:p w:rsidR="004233D2" w:rsidRPr="004233D2" w:rsidRDefault="004233D2" w:rsidP="00004358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Прием </w:t>
            </w:r>
            <w:r w:rsidR="00004358">
              <w:rPr>
                <w:rFonts w:ascii="Times New Roman" w:eastAsia="Times New Roman" w:hAnsi="Times New Roman" w:cs="Times New Roman"/>
                <w:lang w:bidi="ar-SA"/>
              </w:rPr>
              <w:t>родителей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 по мере обращений.</w:t>
            </w:r>
          </w:p>
        </w:tc>
        <w:tc>
          <w:tcPr>
            <w:tcW w:w="2258" w:type="dxa"/>
          </w:tcPr>
          <w:p w:rsidR="004233D2" w:rsidRPr="004233D2" w:rsidRDefault="004233D2" w:rsidP="000043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4F2C6F">
              <w:rPr>
                <w:rFonts w:ascii="Times New Roman" w:eastAsia="Times New Roman" w:hAnsi="Times New Roman" w:cs="Times New Roman"/>
                <w:lang w:bidi="ar-SA"/>
              </w:rPr>
              <w:t>Обращений н</w:t>
            </w:r>
            <w:r w:rsidR="00004358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4F2C6F">
              <w:rPr>
                <w:rFonts w:ascii="Times New Roman" w:eastAsia="Times New Roman" w:hAnsi="Times New Roman" w:cs="Times New Roman"/>
                <w:lang w:bidi="ar-SA"/>
              </w:rPr>
              <w:t xml:space="preserve"> было</w:t>
            </w:r>
          </w:p>
        </w:tc>
        <w:tc>
          <w:tcPr>
            <w:tcW w:w="2188" w:type="dxa"/>
          </w:tcPr>
          <w:p w:rsidR="004233D2" w:rsidRDefault="00004358" w:rsidP="007F0C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Заведующий</w:t>
            </w:r>
          </w:p>
        </w:tc>
      </w:tr>
    </w:tbl>
    <w:p w:rsidR="004F2C6F" w:rsidRDefault="004F2C6F" w:rsidP="004F2C6F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25322E" w:rsidRDefault="0025322E" w:rsidP="004F2C6F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25322E" w:rsidRDefault="0025322E" w:rsidP="004F2C6F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25322E" w:rsidRPr="0025322E" w:rsidRDefault="002D4AA0" w:rsidP="0025322E">
      <w:pPr>
        <w:widowControl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 xml:space="preserve">             </w:t>
      </w:r>
      <w:r w:rsidR="0025322E" w:rsidRPr="0025322E">
        <w:rPr>
          <w:rFonts w:ascii="Times New Roman" w:eastAsia="Times New Roman" w:hAnsi="Times New Roman" w:cs="Times New Roman"/>
          <w:bCs/>
          <w:lang w:bidi="ar-SA"/>
        </w:rPr>
        <w:t xml:space="preserve">Заведующий                                      </w:t>
      </w:r>
      <w:r w:rsidR="0025322E">
        <w:rPr>
          <w:rFonts w:ascii="Times New Roman" w:eastAsia="Times New Roman" w:hAnsi="Times New Roman" w:cs="Times New Roman"/>
          <w:bCs/>
          <w:lang w:bidi="ar-SA"/>
        </w:rPr>
        <w:t xml:space="preserve">                                                                                      </w:t>
      </w:r>
      <w:r w:rsidR="0025322E" w:rsidRPr="0025322E">
        <w:rPr>
          <w:rFonts w:ascii="Times New Roman" w:eastAsia="Times New Roman" w:hAnsi="Times New Roman" w:cs="Times New Roman"/>
          <w:bCs/>
          <w:lang w:bidi="ar-SA"/>
        </w:rPr>
        <w:t xml:space="preserve">                                     Н.В.Капитонова</w:t>
      </w:r>
    </w:p>
    <w:p w:rsidR="004F2C6F" w:rsidRPr="0025322E" w:rsidRDefault="004F2C6F" w:rsidP="004F2C6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53CE" w:rsidRDefault="00AB53CE">
      <w:pPr>
        <w:rPr>
          <w:sz w:val="2"/>
          <w:szCs w:val="2"/>
        </w:rPr>
      </w:pPr>
    </w:p>
    <w:p w:rsidR="00AB53CE" w:rsidRDefault="00AB53CE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4F2C6F" w:rsidRDefault="004F2C6F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p w:rsidR="0025322E" w:rsidRDefault="0025322E">
      <w:pPr>
        <w:rPr>
          <w:sz w:val="2"/>
          <w:szCs w:val="2"/>
        </w:rPr>
      </w:pPr>
    </w:p>
    <w:sectPr w:rsidR="0025322E" w:rsidSect="004F2C6F">
      <w:pgSz w:w="16840" w:h="11900" w:orient="landscape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603" w:rsidRDefault="00290603" w:rsidP="00AB53CE">
      <w:r>
        <w:separator/>
      </w:r>
    </w:p>
  </w:endnote>
  <w:endnote w:type="continuationSeparator" w:id="1">
    <w:p w:rsidR="00290603" w:rsidRDefault="00290603" w:rsidP="00AB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603" w:rsidRDefault="00290603"/>
  </w:footnote>
  <w:footnote w:type="continuationSeparator" w:id="1">
    <w:p w:rsidR="00290603" w:rsidRDefault="002906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91E86"/>
    <w:multiLevelType w:val="hybridMultilevel"/>
    <w:tmpl w:val="2618BDD6"/>
    <w:lvl w:ilvl="0" w:tplc="0E3A2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53CE"/>
    <w:rsid w:val="00004358"/>
    <w:rsid w:val="000B40A1"/>
    <w:rsid w:val="0025322E"/>
    <w:rsid w:val="00290603"/>
    <w:rsid w:val="002D4AA0"/>
    <w:rsid w:val="003920B8"/>
    <w:rsid w:val="004233D2"/>
    <w:rsid w:val="00472067"/>
    <w:rsid w:val="004F2C6F"/>
    <w:rsid w:val="005C46A8"/>
    <w:rsid w:val="007F0C34"/>
    <w:rsid w:val="008B5426"/>
    <w:rsid w:val="00AB53CE"/>
    <w:rsid w:val="00C5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3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3C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B53C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AB5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.5 pt;Полужирный"/>
    <w:basedOn w:val="2"/>
    <w:rsid w:val="00AB53CE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FranklinGothicBook85pt0pt">
    <w:name w:val="Основной текст (2) + Franklin Gothic Book;8.5 pt;Курсив;Интервал 0 pt"/>
    <w:basedOn w:val="2"/>
    <w:rsid w:val="00AB53CE"/>
    <w:rPr>
      <w:rFonts w:ascii="Franklin Gothic Book" w:eastAsia="Franklin Gothic Book" w:hAnsi="Franklin Gothic Book" w:cs="Franklin Gothic Book"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CenturyGothic6pt">
    <w:name w:val="Основной текст (2) + Century Gothic;6 pt"/>
    <w:basedOn w:val="2"/>
    <w:rsid w:val="00AB53CE"/>
    <w:rPr>
      <w:rFonts w:ascii="Century Gothic" w:eastAsia="Century Gothic" w:hAnsi="Century Gothic" w:cs="Century Gothic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10">
    <w:name w:val="Заголовок №1"/>
    <w:basedOn w:val="a"/>
    <w:link w:val="1"/>
    <w:rsid w:val="00AB53CE"/>
    <w:pPr>
      <w:shd w:val="clear" w:color="auto" w:fill="FFFFFF"/>
      <w:spacing w:after="60" w:line="0" w:lineRule="atLeast"/>
      <w:outlineLvl w:val="0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AB53C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F2C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4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4</cp:revision>
  <dcterms:created xsi:type="dcterms:W3CDTF">2022-12-22T08:54:00Z</dcterms:created>
  <dcterms:modified xsi:type="dcterms:W3CDTF">2022-12-22T10:13:00Z</dcterms:modified>
</cp:coreProperties>
</file>