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006" w:rsidRPr="00381006" w:rsidRDefault="00381006" w:rsidP="00381006">
      <w:pPr>
        <w:pStyle w:val="a3"/>
        <w:shd w:val="clear" w:color="auto" w:fill="FFFFFF"/>
        <w:spacing w:before="0" w:beforeAutospacing="0" w:after="125" w:afterAutospacing="0"/>
        <w:jc w:val="center"/>
        <w:rPr>
          <w:color w:val="000000"/>
        </w:rPr>
      </w:pPr>
      <w:r w:rsidRPr="00381006">
        <w:rPr>
          <w:color w:val="000000"/>
        </w:rPr>
        <w:t>МАДОУ "Детский сад № 43 «Буратино»</w:t>
      </w:r>
    </w:p>
    <w:p w:rsidR="00381006" w:rsidRPr="00381006" w:rsidRDefault="00381006" w:rsidP="0038100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381006" w:rsidRPr="00381006" w:rsidRDefault="00381006" w:rsidP="0038100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381006" w:rsidRPr="00381006" w:rsidRDefault="00381006" w:rsidP="0038100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381006" w:rsidRPr="00381006" w:rsidRDefault="00381006" w:rsidP="0038100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81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самообразования</w:t>
      </w:r>
    </w:p>
    <w:p w:rsidR="00381006" w:rsidRPr="00381006" w:rsidRDefault="00381006" w:rsidP="0038100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381006" w:rsidRPr="00381006" w:rsidRDefault="00381006" w:rsidP="0038100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8100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«Развитие эмоционального интеллекта</w:t>
      </w:r>
    </w:p>
    <w:p w:rsidR="00381006" w:rsidRPr="00381006" w:rsidRDefault="00381006" w:rsidP="0038100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8100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 детей дошкольного возраста»</w:t>
      </w:r>
    </w:p>
    <w:p w:rsidR="00381006" w:rsidRPr="00381006" w:rsidRDefault="00381006" w:rsidP="0038100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81006">
        <w:rPr>
          <w:rFonts w:ascii="Arial" w:eastAsia="Times New Roman" w:hAnsi="Arial" w:cs="Arial"/>
          <w:color w:val="252525"/>
          <w:sz w:val="32"/>
          <w:szCs w:val="32"/>
          <w:lang w:eastAsia="ru-RU"/>
        </w:rPr>
        <w:br/>
      </w:r>
    </w:p>
    <w:p w:rsidR="00381006" w:rsidRPr="00381006" w:rsidRDefault="00381006" w:rsidP="00381006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81006" w:rsidRPr="00381006" w:rsidRDefault="00381006" w:rsidP="00381006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81006" w:rsidRPr="00381006" w:rsidRDefault="00381006" w:rsidP="00381006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81006" w:rsidRPr="00381006" w:rsidRDefault="00381006" w:rsidP="00381006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81006" w:rsidRPr="00381006" w:rsidRDefault="00381006" w:rsidP="00381006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673475" cy="2369185"/>
            <wp:effectExtent l="19050" t="0" r="3175" b="0"/>
            <wp:docPr id="1" name="Рисунок 1" descr="https://fsd.multiurok.ru/html/2022/08/24/s_6305c5ad64e83/phpebMynL_Samoobr.-SHkred-2022-2023_html_4973ee038441a5d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2/08/24/s_6305c5ad64e83/phpebMynL_Samoobr.-SHkred-2022-2023_html_4973ee038441a5db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475" cy="236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006" w:rsidRPr="00381006" w:rsidRDefault="00381006" w:rsidP="00381006">
      <w:pPr>
        <w:shd w:val="clear" w:color="auto" w:fill="FFFFFF"/>
        <w:spacing w:after="125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81006" w:rsidRPr="00381006" w:rsidRDefault="00381006" w:rsidP="00381006">
      <w:pPr>
        <w:shd w:val="clear" w:color="auto" w:fill="FFFFFF"/>
        <w:spacing w:after="125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81006" w:rsidRPr="00381006" w:rsidRDefault="00381006" w:rsidP="00381006">
      <w:pPr>
        <w:shd w:val="clear" w:color="auto" w:fill="FFFFFF"/>
        <w:spacing w:after="125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81006" w:rsidRPr="00381006" w:rsidRDefault="00381006" w:rsidP="00381006">
      <w:pPr>
        <w:shd w:val="clear" w:color="auto" w:fill="FFFFFF"/>
        <w:spacing w:after="125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81006" w:rsidRPr="00381006" w:rsidRDefault="00381006" w:rsidP="00381006">
      <w:pPr>
        <w:shd w:val="clear" w:color="auto" w:fill="FFFFFF"/>
        <w:spacing w:after="125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Педагог-психолог: </w:t>
      </w:r>
      <w:proofErr w:type="spellStart"/>
      <w:r w:rsidRPr="00381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Мустакимова</w:t>
      </w:r>
      <w:proofErr w:type="spellEnd"/>
      <w:r w:rsidRPr="00381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А.Г.</w:t>
      </w:r>
    </w:p>
    <w:p w:rsidR="00381006" w:rsidRPr="00381006" w:rsidRDefault="00381006" w:rsidP="0038100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81006" w:rsidRPr="00381006" w:rsidRDefault="00381006" w:rsidP="0038100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81006" w:rsidRPr="00381006" w:rsidRDefault="00381006" w:rsidP="0038100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81006" w:rsidRPr="00381006" w:rsidRDefault="00381006" w:rsidP="0038100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81006" w:rsidRPr="00381006" w:rsidRDefault="00381006" w:rsidP="00381006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81006" w:rsidRDefault="00381006" w:rsidP="00381006">
      <w:pPr>
        <w:shd w:val="clear" w:color="auto" w:fill="FFFFFF"/>
        <w:spacing w:after="125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81006" w:rsidRDefault="00381006" w:rsidP="00381006">
      <w:pPr>
        <w:shd w:val="clear" w:color="auto" w:fill="FFFFFF"/>
        <w:spacing w:after="125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81006" w:rsidRDefault="00381006" w:rsidP="00381006">
      <w:pPr>
        <w:shd w:val="clear" w:color="auto" w:fill="FFFFFF"/>
        <w:spacing w:after="125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81006" w:rsidRDefault="00381006" w:rsidP="00381006">
      <w:pPr>
        <w:shd w:val="clear" w:color="auto" w:fill="FFFFFF"/>
        <w:spacing w:after="125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81006" w:rsidRDefault="00381006" w:rsidP="00381006">
      <w:pPr>
        <w:shd w:val="clear" w:color="auto" w:fill="FFFFFF"/>
        <w:spacing w:after="125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81006" w:rsidRPr="00381006" w:rsidRDefault="00381006" w:rsidP="00381006">
      <w:pPr>
        <w:shd w:val="clear" w:color="auto" w:fill="FFFFFF"/>
        <w:spacing w:after="125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381006" w:rsidRPr="00381006" w:rsidRDefault="00381006" w:rsidP="00381006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Дата начала работы над темой: 2022 год.</w:t>
      </w:r>
    </w:p>
    <w:p w:rsidR="00381006" w:rsidRPr="00381006" w:rsidRDefault="00381006" w:rsidP="00381006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окончания работы над темой: 2024 год.</w:t>
      </w:r>
    </w:p>
    <w:p w:rsidR="00381006" w:rsidRPr="00381006" w:rsidRDefault="00381006" w:rsidP="00381006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381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81006" w:rsidRPr="00381006" w:rsidRDefault="00381006" w:rsidP="00381006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 обогащение эмоционального интеллекта детей дошкольного возраста</w:t>
      </w:r>
    </w:p>
    <w:p w:rsidR="00381006" w:rsidRPr="00381006" w:rsidRDefault="00381006" w:rsidP="00381006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самообразования:</w:t>
      </w:r>
    </w:p>
    <w:p w:rsidR="00381006" w:rsidRPr="00381006" w:rsidRDefault="00381006" w:rsidP="00381006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Выявить особенности развития эмоций  в дошкольном возрасте.</w:t>
      </w:r>
    </w:p>
    <w:p w:rsidR="00381006" w:rsidRPr="00381006" w:rsidRDefault="00381006" w:rsidP="00381006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Проанализировать основные теоретические подходы  эмоционального развития детей дошкольного возраста.</w:t>
      </w:r>
    </w:p>
    <w:p w:rsidR="00381006" w:rsidRPr="00381006" w:rsidRDefault="00381006" w:rsidP="00381006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Разработать рекомендации родителям и педагогам по особенностям развития эмоциональной сферы у детей дошкольного возраста.</w:t>
      </w:r>
    </w:p>
    <w:p w:rsidR="00381006" w:rsidRPr="00381006" w:rsidRDefault="00381006" w:rsidP="00381006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Создать игротеку.</w:t>
      </w:r>
    </w:p>
    <w:p w:rsidR="00381006" w:rsidRPr="00381006" w:rsidRDefault="00381006" w:rsidP="00381006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выбранной темы.</w:t>
      </w:r>
    </w:p>
    <w:p w:rsidR="00381006" w:rsidRPr="00381006" w:rsidRDefault="00381006" w:rsidP="00381006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1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Дошкольное детство – очень короткий отрезок в жизни человека, всего первые шесть – семь лет. Но они имеют очень большое значение. В этот период развитие идет как никогда бурно и стремительно. Из совершенно беспомощного, ничего не умеющего существа младенец превращается в относительно самостоятельную, активную личность. Получают определенное развитие все стороны психики ребенка, тем самым закладывается фундамент для дальнейшего роста.</w:t>
      </w:r>
    </w:p>
    <w:p w:rsidR="00381006" w:rsidRPr="00381006" w:rsidRDefault="00381006" w:rsidP="00381006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1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Последние годы в системе дошкольного воспитания и обучения стала прослеживаться тенденция к интеллектуальному развитию ребенка. При этом развитию эмоциональной сферы часто уделяется недостаточное внимание. Как справедливо указывали Л. С. </w:t>
      </w:r>
      <w:proofErr w:type="spellStart"/>
      <w:r w:rsidRPr="00381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Выготский</w:t>
      </w:r>
      <w:proofErr w:type="spellEnd"/>
      <w:r w:rsidRPr="00381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А. В. Запорожец, только согласованное функционирование этих двух систем – эмоциональной сферы и интеллекта, их единство могут обеспечить успешное выполнение любых форм деятельности.</w:t>
      </w:r>
    </w:p>
    <w:p w:rsidR="00381006" w:rsidRPr="00381006" w:rsidRDefault="00381006" w:rsidP="00381006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1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восприятии, ощущениях, познавательных процессах отражаются многообразные предметы и явления, их различные качества и свойства, всевозможные связи и зависимости, то в эмоциях и чувствах человек проявляет свое отношение к содержанию познаваемого. Эмоции и чувства – это своеобразное личностное отношение человека не только к окружающей действительности, но и к самому себе. Так, между человеком и окружающем миром складываются объективные отношения, которые становятся предметом чувств и эмоций.</w:t>
      </w:r>
    </w:p>
    <w:p w:rsidR="00381006" w:rsidRPr="00381006" w:rsidRDefault="00381006" w:rsidP="00381006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1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Нравственное развитие и воспитание ребенка необходимо начинать именно с развития эмоциональной сферы, так как никакое общение, взаимодействие не будет эффективным, если его участники не способны, во-первых, «читать» эмоциональное состояние другого, а во-вторых, управлять собственными эмоциями. Понимание собственных эмоций и чувств также является важным моментом в становлении личности растущего человека.</w:t>
      </w:r>
    </w:p>
    <w:p w:rsidR="00381006" w:rsidRPr="00381006" w:rsidRDefault="00381006" w:rsidP="00381006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10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Современный родитель, к сожалению</w:t>
      </w:r>
      <w:r w:rsidRPr="00381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немного внимания уделяет этой проблеме, ему важнее научить ребёнка читать, писать, считать, так как ему кажется этого достаточным для дальнейш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развития ребенка.  </w:t>
      </w:r>
      <w:r w:rsidRPr="00381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Именно поэтому так важно объяснить родителям, что одно из важнейших мест в развитии личности занимает именно социально-эмоциональное развитие, и начинать его необходимо именно в дошкольном возрасте, так как именно в этом время мы закладываем первые и самые главные черты характера человека. При всей кажущейся простоте распознание и передача эмоций – достаточно сложный процесс, требующий от ребенка определенных знаний, определенного уровня </w:t>
      </w:r>
      <w:r w:rsidRPr="00381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развития. Ведь чем больше ребенок знает, какие бывают эмоции, тем точнее он поймет состояние другого человека.</w:t>
      </w:r>
    </w:p>
    <w:p w:rsidR="00381006" w:rsidRPr="00381006" w:rsidRDefault="00381006" w:rsidP="00381006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81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Мир чувств и эмоций сложен и многообразен. Богатство эмоциональных переживаний помогает человеку глубже понимать происходящее, более тонко проникать в переживания других людей, их межличностные отношения, способствует познанию человеком самого себя, своих возможностей, способностей, достоинств и недостатков, мира окружающих его предметов и явлений.</w:t>
      </w:r>
    </w:p>
    <w:p w:rsidR="00381006" w:rsidRPr="00381006" w:rsidRDefault="00381006" w:rsidP="0038100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1006" w:rsidRPr="00381006" w:rsidRDefault="00381006" w:rsidP="0038100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Изучение психолого-педагогической литературы  связанной с целями и задачами реализации методической темы</w:t>
      </w:r>
    </w:p>
    <w:p w:rsidR="00381006" w:rsidRPr="00381006" w:rsidRDefault="00381006" w:rsidP="0038100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1006" w:rsidRPr="00381006" w:rsidRDefault="00381006" w:rsidP="00381006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381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3810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810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выявить и изучить особенности развития эмоциональной сферы детей  дошкольного возраста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1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</w:p>
    <w:p w:rsidR="00381006" w:rsidRPr="00381006" w:rsidRDefault="00381006" w:rsidP="0038100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Срок: Сентябрь 2022 г. - май 2023 г.</w:t>
      </w:r>
    </w:p>
    <w:p w:rsidR="00381006" w:rsidRPr="00381006" w:rsidRDefault="00381006" w:rsidP="0038100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6"/>
        <w:tblW w:w="9750" w:type="dxa"/>
        <w:tblLook w:val="04A0"/>
      </w:tblPr>
      <w:tblGrid>
        <w:gridCol w:w="9750"/>
      </w:tblGrid>
      <w:tr w:rsidR="00381006" w:rsidRPr="00381006" w:rsidTr="00381006">
        <w:tc>
          <w:tcPr>
            <w:tcW w:w="9510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      Список литературы</w:t>
            </w:r>
          </w:p>
        </w:tc>
      </w:tr>
      <w:tr w:rsidR="00381006" w:rsidRPr="00381006" w:rsidTr="00381006">
        <w:tc>
          <w:tcPr>
            <w:tcW w:w="9510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Андреева И.Н. Эмоциональный интеллект: исследования феномена // Вопросы психологии. 2006. № 3. С. 78-86.</w:t>
            </w:r>
          </w:p>
        </w:tc>
      </w:tr>
      <w:tr w:rsidR="00381006" w:rsidRPr="00381006" w:rsidTr="00381006">
        <w:tc>
          <w:tcPr>
            <w:tcW w:w="9510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Запорожец, А.В. Развитие социальных эмоций у детей дошкольного возраст [Текст] / А. В. Запорожец, Я. З. </w:t>
            </w:r>
            <w:proofErr w:type="spellStart"/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Неверович</w:t>
            </w:r>
            <w:proofErr w:type="spellEnd"/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— М. : Педагогика, 2001. — 351 с.</w:t>
            </w:r>
          </w:p>
        </w:tc>
      </w:tr>
      <w:tr w:rsidR="00381006" w:rsidRPr="00381006" w:rsidTr="00381006">
        <w:tc>
          <w:tcPr>
            <w:tcW w:w="9510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Калинина, Р. Р. Психолого-педагогическая диагностика в детском саду [Текст] / Р. Р Калинина. — СПб. : Речь, 2003. — 211 с</w:t>
            </w:r>
          </w:p>
        </w:tc>
      </w:tr>
      <w:tr w:rsidR="00381006" w:rsidRPr="00381006" w:rsidTr="00381006">
        <w:tc>
          <w:tcPr>
            <w:tcW w:w="9510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Кряжева</w:t>
            </w:r>
            <w:proofErr w:type="spellEnd"/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К. Л. Развитие эмоционального мира детей [Текст] : популярное пособие для педагогов, психологов, родителей. / К. Л. </w:t>
            </w:r>
            <w:proofErr w:type="spellStart"/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Кряжева</w:t>
            </w:r>
            <w:proofErr w:type="spellEnd"/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— Ярославль. : Академия развития 1997. — 208 с.</w:t>
            </w:r>
          </w:p>
        </w:tc>
      </w:tr>
      <w:tr w:rsidR="00381006" w:rsidRPr="00381006" w:rsidTr="00381006">
        <w:tc>
          <w:tcPr>
            <w:tcW w:w="9510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5Крюкова, С. В. Удивляюсь, злюсь, боюсь, хвастаюсь и радуюсь. Программы эмоционального развития детей дошкольного и младшего школьного возраста [Текст] : Практическое пособие / С. В. Крюкова, Н. П. </w:t>
            </w:r>
            <w:proofErr w:type="spellStart"/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Слободяник</w:t>
            </w:r>
            <w:proofErr w:type="spellEnd"/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— М. : Генезис, 2003. — 153 с.</w:t>
            </w:r>
          </w:p>
        </w:tc>
      </w:tr>
      <w:tr w:rsidR="00381006" w:rsidRPr="00381006" w:rsidTr="00381006">
        <w:tc>
          <w:tcPr>
            <w:tcW w:w="9510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Минаева, В. М. Развитие эмоций дошкольников. Занятия. Игры [Текст] : пособие для работников дошкольных образовательных учреждений / В. М. Минаева. — М. : АРКТИ, 2003. — 59 с.</w:t>
            </w:r>
          </w:p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</w:t>
            </w:r>
            <w:proofErr w:type="spellStart"/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Пазухина</w:t>
            </w:r>
            <w:proofErr w:type="spellEnd"/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И. А. Давай познакомимся! </w:t>
            </w:r>
            <w:proofErr w:type="spellStart"/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Тренинговое</w:t>
            </w:r>
            <w:proofErr w:type="spellEnd"/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развитие и коррекция эмоционального мира дошкольников 4-6 лет: Пособие для практических работников детских садов [Текст] / И. А. </w:t>
            </w:r>
            <w:proofErr w:type="spellStart"/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Пазухина</w:t>
            </w:r>
            <w:proofErr w:type="spellEnd"/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— СПб. : «ДЕТСТВО-ПРЕСС», 2004. — 271 с</w:t>
            </w:r>
          </w:p>
        </w:tc>
      </w:tr>
      <w:tr w:rsidR="00381006" w:rsidRPr="00381006" w:rsidTr="00381006">
        <w:tc>
          <w:tcPr>
            <w:tcW w:w="9510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Романов, А. А. Коррекция расстройств поведения и эмоций у детей: альбом игровых коррекционных задач [Текст] : пособие для детских психологов, педагогов, дефектологов, родителей. / А. А. Романов. — М. : «</w:t>
            </w:r>
            <w:proofErr w:type="spellStart"/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Плэйт</w:t>
            </w:r>
            <w:proofErr w:type="spellEnd"/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2004. — 112 с.</w:t>
            </w:r>
          </w:p>
        </w:tc>
      </w:tr>
      <w:tr w:rsidR="00381006" w:rsidRPr="00381006" w:rsidTr="00381006">
        <w:tc>
          <w:tcPr>
            <w:tcW w:w="9510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 </w:t>
            </w:r>
            <w:proofErr w:type="spellStart"/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Урунтаева</w:t>
            </w:r>
            <w:proofErr w:type="spellEnd"/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Г. А. Практикум по детской психологии [Текст] : Пособие для студентов </w:t>
            </w:r>
            <w:proofErr w:type="spellStart"/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институтов, учащихся </w:t>
            </w:r>
            <w:proofErr w:type="spellStart"/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училищ и колледжей, воспитателей детского сада / Ю. А. </w:t>
            </w:r>
            <w:proofErr w:type="spellStart"/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Афонькина</w:t>
            </w:r>
            <w:proofErr w:type="spellEnd"/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Г. А </w:t>
            </w:r>
            <w:proofErr w:type="spellStart"/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Урунтаева</w:t>
            </w:r>
            <w:proofErr w:type="spellEnd"/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под ред. Г. А </w:t>
            </w:r>
            <w:proofErr w:type="spellStart"/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Урунтаевой</w:t>
            </w:r>
            <w:proofErr w:type="spellEnd"/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— М. : ВЛАДОС, 2001г. —291 с.</w:t>
            </w:r>
          </w:p>
        </w:tc>
      </w:tr>
      <w:tr w:rsidR="00381006" w:rsidRPr="00381006" w:rsidTr="00381006">
        <w:tc>
          <w:tcPr>
            <w:tcW w:w="9510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10. Шипицына, Л. М. Азбука общения: развитие личности ребенка, навыков общения со взрослыми и сверстниками [Текст] / А П. Воронова, О. В. </w:t>
            </w:r>
            <w:proofErr w:type="spellStart"/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Защиринская</w:t>
            </w:r>
            <w:proofErr w:type="spellEnd"/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Т. А Нилова, Л. М. Шипицына. — СПб. : «ДЕТСТВОПРЕСС», 2010. — 192 с.</w:t>
            </w:r>
          </w:p>
        </w:tc>
      </w:tr>
    </w:tbl>
    <w:p w:rsidR="00381006" w:rsidRPr="00381006" w:rsidRDefault="00381006" w:rsidP="0038100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Разработка методических материалов, обеспечивающих реализацию задач методической темы</w:t>
      </w:r>
    </w:p>
    <w:tbl>
      <w:tblPr>
        <w:tblStyle w:val="a6"/>
        <w:tblW w:w="9863" w:type="dxa"/>
        <w:tblLook w:val="04A0"/>
      </w:tblPr>
      <w:tblGrid>
        <w:gridCol w:w="8051"/>
        <w:gridCol w:w="1812"/>
      </w:tblGrid>
      <w:tr w:rsidR="00381006" w:rsidRPr="00381006" w:rsidTr="00381006">
        <w:trPr>
          <w:trHeight w:val="332"/>
        </w:trPr>
        <w:tc>
          <w:tcPr>
            <w:tcW w:w="8051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1.Выбор темы. Постановка целей и задач по данной проблеме.</w:t>
            </w:r>
          </w:p>
        </w:tc>
        <w:tc>
          <w:tcPr>
            <w:tcW w:w="1812" w:type="dxa"/>
            <w:hideMark/>
          </w:tcPr>
          <w:p w:rsidR="00381006" w:rsidRPr="00381006" w:rsidRDefault="00381006" w:rsidP="00381006">
            <w:pPr>
              <w:spacing w:after="1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 2022г.</w:t>
            </w:r>
          </w:p>
        </w:tc>
      </w:tr>
      <w:tr w:rsidR="00381006" w:rsidRPr="00381006" w:rsidTr="00381006">
        <w:trPr>
          <w:trHeight w:val="332"/>
        </w:trPr>
        <w:tc>
          <w:tcPr>
            <w:tcW w:w="8051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2.Составление перспективного плана работы по  выбранной теме.</w:t>
            </w:r>
          </w:p>
        </w:tc>
        <w:tc>
          <w:tcPr>
            <w:tcW w:w="1812" w:type="dxa"/>
            <w:hideMark/>
          </w:tcPr>
          <w:p w:rsidR="00381006" w:rsidRPr="00381006" w:rsidRDefault="00381006" w:rsidP="00381006">
            <w:pPr>
              <w:spacing w:after="1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 2022г.</w:t>
            </w:r>
          </w:p>
        </w:tc>
      </w:tr>
      <w:tr w:rsidR="00381006" w:rsidRPr="00381006" w:rsidTr="00381006">
        <w:trPr>
          <w:trHeight w:val="92"/>
        </w:trPr>
        <w:tc>
          <w:tcPr>
            <w:tcW w:w="8051" w:type="dxa"/>
            <w:hideMark/>
          </w:tcPr>
          <w:p w:rsidR="00381006" w:rsidRPr="00381006" w:rsidRDefault="00381006" w:rsidP="00381006">
            <w:pPr>
              <w:spacing w:after="125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3.Разработка цикла занятий, мероприятий, развлечений, игр.</w:t>
            </w:r>
          </w:p>
        </w:tc>
        <w:tc>
          <w:tcPr>
            <w:tcW w:w="1812" w:type="dxa"/>
            <w:hideMark/>
          </w:tcPr>
          <w:p w:rsidR="00381006" w:rsidRPr="00381006" w:rsidRDefault="00381006" w:rsidP="00381006">
            <w:pPr>
              <w:spacing w:after="125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 года</w:t>
            </w:r>
          </w:p>
        </w:tc>
      </w:tr>
      <w:tr w:rsidR="00381006" w:rsidRPr="00381006" w:rsidTr="00381006">
        <w:trPr>
          <w:trHeight w:val="549"/>
        </w:trPr>
        <w:tc>
          <w:tcPr>
            <w:tcW w:w="8051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4.Создать картотеку дидактических игр по развитию эмоционального интеллекта у  дошкольников.</w:t>
            </w:r>
          </w:p>
        </w:tc>
        <w:tc>
          <w:tcPr>
            <w:tcW w:w="1812" w:type="dxa"/>
            <w:hideMark/>
          </w:tcPr>
          <w:p w:rsidR="00381006" w:rsidRPr="00381006" w:rsidRDefault="00381006" w:rsidP="00381006">
            <w:pPr>
              <w:spacing w:after="1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 года</w:t>
            </w:r>
          </w:p>
        </w:tc>
      </w:tr>
      <w:tr w:rsidR="00381006" w:rsidRPr="00381006" w:rsidTr="00381006">
        <w:trPr>
          <w:trHeight w:val="358"/>
        </w:trPr>
        <w:tc>
          <w:tcPr>
            <w:tcW w:w="8051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5.Разработка консультаций для родителей о значении эмоций в жизни детей</w:t>
            </w:r>
          </w:p>
        </w:tc>
        <w:tc>
          <w:tcPr>
            <w:tcW w:w="1812" w:type="dxa"/>
            <w:hideMark/>
          </w:tcPr>
          <w:p w:rsidR="00381006" w:rsidRPr="00381006" w:rsidRDefault="00381006" w:rsidP="00381006">
            <w:pPr>
              <w:spacing w:after="1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</w:tr>
    </w:tbl>
    <w:p w:rsidR="00381006" w:rsidRDefault="00381006" w:rsidP="0038100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1006" w:rsidRPr="00381006" w:rsidRDefault="00381006" w:rsidP="0038100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Участие в методической работе детского сада</w:t>
      </w:r>
    </w:p>
    <w:p w:rsidR="00381006" w:rsidRPr="00381006" w:rsidRDefault="00381006" w:rsidP="0038100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(открытые занятия для педагогов ДОУ, выступления на педсоветах, консультации).</w:t>
      </w:r>
    </w:p>
    <w:p w:rsidR="00381006" w:rsidRPr="00381006" w:rsidRDefault="00381006" w:rsidP="0038100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810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Цель:</w:t>
      </w:r>
      <w:r w:rsidRPr="003810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810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Распространение опыта работы по </w:t>
      </w:r>
      <w:r w:rsidRPr="00381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810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теме самообразования  среди педагогов  ДОУ.</w:t>
      </w:r>
    </w:p>
    <w:tbl>
      <w:tblPr>
        <w:tblStyle w:val="a6"/>
        <w:tblW w:w="9752" w:type="dxa"/>
        <w:tblLook w:val="04A0"/>
      </w:tblPr>
      <w:tblGrid>
        <w:gridCol w:w="7944"/>
        <w:gridCol w:w="1808"/>
      </w:tblGrid>
      <w:tr w:rsidR="00381006" w:rsidRPr="00381006" w:rsidTr="00381006">
        <w:trPr>
          <w:trHeight w:val="661"/>
        </w:trPr>
        <w:tc>
          <w:tcPr>
            <w:tcW w:w="7944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Семинар - практикум для воспитателей «Развитие эмоциональной сферы у детей дошкольного возраста».</w:t>
            </w:r>
          </w:p>
        </w:tc>
        <w:tc>
          <w:tcPr>
            <w:tcW w:w="1808" w:type="dxa"/>
            <w:hideMark/>
          </w:tcPr>
          <w:p w:rsidR="00381006" w:rsidRPr="00381006" w:rsidRDefault="00381006" w:rsidP="00381006">
            <w:pPr>
              <w:spacing w:after="1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381006" w:rsidRPr="00381006" w:rsidRDefault="00381006" w:rsidP="00381006">
            <w:pPr>
              <w:spacing w:after="1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 г.</w:t>
            </w:r>
          </w:p>
        </w:tc>
      </w:tr>
      <w:tr w:rsidR="00381006" w:rsidRPr="00381006" w:rsidTr="00381006">
        <w:trPr>
          <w:trHeight w:val="336"/>
        </w:trPr>
        <w:tc>
          <w:tcPr>
            <w:tcW w:w="7944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2.Мастер – класс «Как справляться с негативными эмоциями».</w:t>
            </w:r>
          </w:p>
        </w:tc>
        <w:tc>
          <w:tcPr>
            <w:tcW w:w="1808" w:type="dxa"/>
            <w:hideMark/>
          </w:tcPr>
          <w:p w:rsidR="00381006" w:rsidRPr="00381006" w:rsidRDefault="00381006" w:rsidP="00381006">
            <w:pPr>
              <w:spacing w:after="1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 2023г.</w:t>
            </w:r>
          </w:p>
        </w:tc>
      </w:tr>
      <w:tr w:rsidR="00381006" w:rsidRPr="00381006" w:rsidTr="00381006">
        <w:trPr>
          <w:trHeight w:val="661"/>
        </w:trPr>
        <w:tc>
          <w:tcPr>
            <w:tcW w:w="7944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38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педагогов на тему: «Способы взаимодействия с агрессивными детьми».</w:t>
            </w:r>
          </w:p>
        </w:tc>
        <w:tc>
          <w:tcPr>
            <w:tcW w:w="1808" w:type="dxa"/>
            <w:hideMark/>
          </w:tcPr>
          <w:p w:rsidR="00381006" w:rsidRPr="00381006" w:rsidRDefault="00381006" w:rsidP="00381006">
            <w:pPr>
              <w:spacing w:after="1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381006" w:rsidRPr="00381006" w:rsidRDefault="00381006" w:rsidP="00381006">
            <w:pPr>
              <w:spacing w:after="1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г.</w:t>
            </w:r>
          </w:p>
        </w:tc>
      </w:tr>
      <w:tr w:rsidR="00381006" w:rsidRPr="00381006" w:rsidTr="00381006">
        <w:trPr>
          <w:trHeight w:val="661"/>
        </w:trPr>
        <w:tc>
          <w:tcPr>
            <w:tcW w:w="7944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Разработка рекомендаций для педагогов на тему: «Как  правильно реагировать на проявление негативных эмоций у детей».</w:t>
            </w:r>
          </w:p>
        </w:tc>
        <w:tc>
          <w:tcPr>
            <w:tcW w:w="1808" w:type="dxa"/>
            <w:hideMark/>
          </w:tcPr>
          <w:p w:rsidR="00381006" w:rsidRPr="00381006" w:rsidRDefault="00381006" w:rsidP="00381006">
            <w:pPr>
              <w:spacing w:after="1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381006" w:rsidRPr="00381006" w:rsidRDefault="00381006" w:rsidP="00381006">
            <w:pPr>
              <w:spacing w:after="1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г.</w:t>
            </w:r>
          </w:p>
        </w:tc>
      </w:tr>
    </w:tbl>
    <w:p w:rsidR="00381006" w:rsidRPr="00381006" w:rsidRDefault="00381006" w:rsidP="0038100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</w:t>
      </w:r>
    </w:p>
    <w:p w:rsidR="00381006" w:rsidRPr="00381006" w:rsidRDefault="00381006" w:rsidP="0038100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Участие в методической работе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города</w:t>
      </w:r>
    </w:p>
    <w:p w:rsidR="00381006" w:rsidRPr="00381006" w:rsidRDefault="00381006" w:rsidP="0038100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(посещение занятий у педагогов других детских садов, открытый просмотр занятий в рамках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 w:rsidRPr="00381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психологов</w:t>
      </w:r>
      <w:r w:rsidRPr="00381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выступления на конференциях, семинарах)</w:t>
      </w:r>
    </w:p>
    <w:p w:rsidR="00381006" w:rsidRPr="00381006" w:rsidRDefault="00381006" w:rsidP="0038100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381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810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Обмен опытом работы, распространение личного педагогического опыта.</w:t>
      </w:r>
    </w:p>
    <w:tbl>
      <w:tblPr>
        <w:tblStyle w:val="a6"/>
        <w:tblW w:w="9930" w:type="dxa"/>
        <w:tblLook w:val="04A0"/>
      </w:tblPr>
      <w:tblGrid>
        <w:gridCol w:w="8045"/>
        <w:gridCol w:w="1885"/>
      </w:tblGrid>
      <w:tr w:rsidR="00381006" w:rsidRPr="00381006" w:rsidTr="00381006">
        <w:tc>
          <w:tcPr>
            <w:tcW w:w="7680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 Участие в работе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МО, использование в практике лучшего опыта педагогов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города</w:t>
            </w: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плану заседаний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МО).</w:t>
            </w:r>
          </w:p>
        </w:tc>
        <w:tc>
          <w:tcPr>
            <w:tcW w:w="1800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2022-2024 г.г.</w:t>
            </w:r>
          </w:p>
        </w:tc>
      </w:tr>
      <w:tr w:rsidR="00381006" w:rsidRPr="00381006" w:rsidTr="00381006">
        <w:tc>
          <w:tcPr>
            <w:tcW w:w="7680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Участия в педагогических советах, семинарах, круглых столах ДОУ.</w:t>
            </w:r>
          </w:p>
        </w:tc>
        <w:tc>
          <w:tcPr>
            <w:tcW w:w="1800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2022-2024 г.г.</w:t>
            </w:r>
          </w:p>
        </w:tc>
      </w:tr>
    </w:tbl>
    <w:p w:rsidR="00381006" w:rsidRPr="00381006" w:rsidRDefault="00381006" w:rsidP="0038100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Участие в конкурсах</w:t>
      </w:r>
    </w:p>
    <w:p w:rsidR="00381006" w:rsidRPr="00381006" w:rsidRDefault="00381006" w:rsidP="0038100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381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810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повышение самооценки, раскрытие творческого потенциала.</w:t>
      </w:r>
    </w:p>
    <w:tbl>
      <w:tblPr>
        <w:tblStyle w:val="a6"/>
        <w:tblW w:w="9930" w:type="dxa"/>
        <w:tblLook w:val="04A0"/>
      </w:tblPr>
      <w:tblGrid>
        <w:gridCol w:w="8045"/>
        <w:gridCol w:w="1885"/>
      </w:tblGrid>
      <w:tr w:rsidR="00381006" w:rsidRPr="00381006" w:rsidTr="00381006">
        <w:tc>
          <w:tcPr>
            <w:tcW w:w="7680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Участие воспитанников в творческих конкурсах  различного уровня.</w:t>
            </w:r>
          </w:p>
        </w:tc>
        <w:tc>
          <w:tcPr>
            <w:tcW w:w="1800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2022-2024 г.г.</w:t>
            </w:r>
          </w:p>
        </w:tc>
      </w:tr>
      <w:tr w:rsidR="00381006" w:rsidRPr="00381006" w:rsidTr="00381006">
        <w:tc>
          <w:tcPr>
            <w:tcW w:w="7680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Публикация творческих работ воспитанников на интернет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сайтах.</w:t>
            </w:r>
          </w:p>
        </w:tc>
        <w:tc>
          <w:tcPr>
            <w:tcW w:w="1800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2022-2024 г.г.</w:t>
            </w:r>
          </w:p>
        </w:tc>
      </w:tr>
      <w:tr w:rsidR="00381006" w:rsidRPr="00381006" w:rsidTr="00381006">
        <w:tc>
          <w:tcPr>
            <w:tcW w:w="7680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3.Участие в конкурсах различного уровня (конкурсы в рамках реализации приоритетного национального проекта «Образование», конкурсы профессионального мастерства, методические конкурсы и др.)</w:t>
            </w:r>
          </w:p>
        </w:tc>
        <w:tc>
          <w:tcPr>
            <w:tcW w:w="1800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2022-2024 г.г.</w:t>
            </w:r>
          </w:p>
        </w:tc>
      </w:tr>
    </w:tbl>
    <w:p w:rsidR="00381006" w:rsidRPr="00381006" w:rsidRDefault="00381006" w:rsidP="0038100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</w:t>
      </w:r>
    </w:p>
    <w:p w:rsidR="00381006" w:rsidRDefault="00381006" w:rsidP="0038100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        </w:t>
      </w:r>
    </w:p>
    <w:p w:rsidR="00381006" w:rsidRDefault="00381006" w:rsidP="0038100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1006" w:rsidRPr="00381006" w:rsidRDefault="00381006" w:rsidP="0038100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Методические публикации</w:t>
      </w:r>
    </w:p>
    <w:p w:rsidR="00381006" w:rsidRPr="00381006" w:rsidRDefault="00381006" w:rsidP="00381006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3810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распространение личного педагогического опыта на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Всероссийском, </w:t>
      </w:r>
      <w:r w:rsidRPr="003810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муниципальном уровне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</w:p>
    <w:tbl>
      <w:tblPr>
        <w:tblStyle w:val="a6"/>
        <w:tblW w:w="9930" w:type="dxa"/>
        <w:tblLook w:val="04A0"/>
      </w:tblPr>
      <w:tblGrid>
        <w:gridCol w:w="8045"/>
        <w:gridCol w:w="1885"/>
      </w:tblGrid>
      <w:tr w:rsidR="00381006" w:rsidRPr="00381006" w:rsidTr="00381006">
        <w:tc>
          <w:tcPr>
            <w:tcW w:w="7680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Публикация статьи в педагогических сборниках</w:t>
            </w:r>
          </w:p>
        </w:tc>
        <w:tc>
          <w:tcPr>
            <w:tcW w:w="1800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2022-2024 г.г.</w:t>
            </w:r>
          </w:p>
        </w:tc>
      </w:tr>
    </w:tbl>
    <w:p w:rsidR="00381006" w:rsidRPr="00381006" w:rsidRDefault="00381006" w:rsidP="0038100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родителями</w:t>
      </w:r>
    </w:p>
    <w:p w:rsidR="00381006" w:rsidRPr="00381006" w:rsidRDefault="00381006" w:rsidP="0038100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81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3810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8100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донести до сведения родителей важность  данной проблемы, привлечь родителей к активному сотрудничеству.</w:t>
      </w:r>
    </w:p>
    <w:tbl>
      <w:tblPr>
        <w:tblStyle w:val="a6"/>
        <w:tblW w:w="9900" w:type="dxa"/>
        <w:tblLook w:val="04A0"/>
      </w:tblPr>
      <w:tblGrid>
        <w:gridCol w:w="477"/>
        <w:gridCol w:w="7574"/>
        <w:gridCol w:w="1849"/>
      </w:tblGrid>
      <w:tr w:rsidR="00381006" w:rsidRPr="00381006" w:rsidTr="00381006">
        <w:trPr>
          <w:trHeight w:val="450"/>
        </w:trPr>
        <w:tc>
          <w:tcPr>
            <w:tcW w:w="360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65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          </w:t>
            </w:r>
          </w:p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            </w:t>
            </w:r>
            <w:r w:rsidRPr="0038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725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 </w:t>
            </w:r>
            <w:r w:rsidRPr="0038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381006" w:rsidRPr="00381006" w:rsidTr="00381006">
        <w:trPr>
          <w:trHeight w:val="465"/>
        </w:trPr>
        <w:tc>
          <w:tcPr>
            <w:tcW w:w="360" w:type="dxa"/>
            <w:hideMark/>
          </w:tcPr>
          <w:p w:rsidR="00381006" w:rsidRPr="00381006" w:rsidRDefault="00381006" w:rsidP="00381006">
            <w:pPr>
              <w:numPr>
                <w:ilvl w:val="0"/>
                <w:numId w:val="1"/>
              </w:numPr>
              <w:spacing w:beforeAutospacing="1" w:afterAutospacing="1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65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информационного материала для родителей о развитии эмоциональной сферы у детей дошкольного возраста.</w:t>
            </w:r>
          </w:p>
        </w:tc>
        <w:tc>
          <w:tcPr>
            <w:tcW w:w="1725" w:type="dxa"/>
            <w:hideMark/>
          </w:tcPr>
          <w:p w:rsidR="00381006" w:rsidRPr="00381006" w:rsidRDefault="00381006" w:rsidP="00381006">
            <w:pPr>
              <w:spacing w:after="1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381006" w:rsidRPr="00381006" w:rsidRDefault="00381006" w:rsidP="00381006">
            <w:pPr>
              <w:spacing w:after="1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2022г.</w:t>
            </w:r>
          </w:p>
        </w:tc>
      </w:tr>
      <w:tr w:rsidR="00381006" w:rsidRPr="00381006" w:rsidTr="00381006">
        <w:trPr>
          <w:trHeight w:val="450"/>
        </w:trPr>
        <w:tc>
          <w:tcPr>
            <w:tcW w:w="360" w:type="dxa"/>
            <w:hideMark/>
          </w:tcPr>
          <w:p w:rsidR="00381006" w:rsidRPr="00381006" w:rsidRDefault="00381006" w:rsidP="00381006">
            <w:pPr>
              <w:numPr>
                <w:ilvl w:val="0"/>
                <w:numId w:val="2"/>
              </w:numPr>
              <w:spacing w:beforeAutospacing="1" w:afterAutospacing="1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7065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родителей «Проявление негативных эмоций у детей.  Рекомендации».</w:t>
            </w:r>
          </w:p>
        </w:tc>
        <w:tc>
          <w:tcPr>
            <w:tcW w:w="1725" w:type="dxa"/>
            <w:hideMark/>
          </w:tcPr>
          <w:p w:rsidR="00381006" w:rsidRPr="00381006" w:rsidRDefault="00381006" w:rsidP="00381006">
            <w:pPr>
              <w:spacing w:after="1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381006" w:rsidRPr="00381006" w:rsidRDefault="00381006" w:rsidP="00381006">
            <w:pPr>
              <w:spacing w:after="1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2023 г.</w:t>
            </w:r>
          </w:p>
        </w:tc>
      </w:tr>
    </w:tbl>
    <w:p w:rsidR="00381006" w:rsidRDefault="00381006" w:rsidP="0038100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1006" w:rsidRPr="00381006" w:rsidRDefault="00381006" w:rsidP="0038100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Перспективное планирование работы с детьми</w:t>
      </w:r>
    </w:p>
    <w:p w:rsidR="00381006" w:rsidRPr="00381006" w:rsidRDefault="00381006" w:rsidP="0038100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2022-2023 год</w:t>
      </w:r>
    </w:p>
    <w:tbl>
      <w:tblPr>
        <w:tblStyle w:val="a6"/>
        <w:tblW w:w="9814" w:type="dxa"/>
        <w:tblLook w:val="04A0"/>
      </w:tblPr>
      <w:tblGrid>
        <w:gridCol w:w="1398"/>
        <w:gridCol w:w="3779"/>
        <w:gridCol w:w="2779"/>
        <w:gridCol w:w="1858"/>
      </w:tblGrid>
      <w:tr w:rsidR="00381006" w:rsidRPr="00381006" w:rsidTr="00381006">
        <w:trPr>
          <w:trHeight w:val="145"/>
        </w:trPr>
        <w:tc>
          <w:tcPr>
            <w:tcW w:w="1398" w:type="dxa"/>
            <w:hideMark/>
          </w:tcPr>
          <w:p w:rsidR="00381006" w:rsidRPr="00381006" w:rsidRDefault="00381006" w:rsidP="00381006">
            <w:pPr>
              <w:spacing w:after="1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3779" w:type="dxa"/>
            <w:hideMark/>
          </w:tcPr>
          <w:p w:rsidR="00381006" w:rsidRPr="00381006" w:rsidRDefault="00381006" w:rsidP="00381006">
            <w:pPr>
              <w:spacing w:after="1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Планируемое мероприятие</w:t>
            </w:r>
          </w:p>
        </w:tc>
        <w:tc>
          <w:tcPr>
            <w:tcW w:w="2779" w:type="dxa"/>
            <w:hideMark/>
          </w:tcPr>
          <w:p w:rsidR="00381006" w:rsidRPr="00381006" w:rsidRDefault="00381006" w:rsidP="00381006">
            <w:pPr>
              <w:spacing w:after="1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858" w:type="dxa"/>
            <w:hideMark/>
          </w:tcPr>
          <w:p w:rsidR="00381006" w:rsidRPr="00381006" w:rsidRDefault="00381006" w:rsidP="00381006">
            <w:pPr>
              <w:spacing w:after="1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</w:tr>
      <w:tr w:rsidR="00381006" w:rsidRPr="00381006" w:rsidTr="00381006">
        <w:trPr>
          <w:trHeight w:val="145"/>
        </w:trPr>
        <w:tc>
          <w:tcPr>
            <w:tcW w:w="1398" w:type="dxa"/>
            <w:hideMark/>
          </w:tcPr>
          <w:p w:rsidR="00381006" w:rsidRPr="00381006" w:rsidRDefault="00381006" w:rsidP="00381006">
            <w:pPr>
              <w:spacing w:after="1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сентябрь- октябрь</w:t>
            </w:r>
          </w:p>
        </w:tc>
        <w:tc>
          <w:tcPr>
            <w:tcW w:w="3779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1Дидактическая игра «К нам гости пришли».</w:t>
            </w:r>
          </w:p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2.Аквагимнастика.</w:t>
            </w:r>
          </w:p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3.Обыгрывание </w:t>
            </w:r>
            <w:proofErr w:type="spellStart"/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Кисонька-Мурысенька</w:t>
            </w:r>
            <w:proofErr w:type="spellEnd"/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4.В гостях у сказки «Машенька и Медведь».</w:t>
            </w:r>
          </w:p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5.Игра « Я тебе доверяю».</w:t>
            </w:r>
          </w:p>
        </w:tc>
        <w:tc>
          <w:tcPr>
            <w:tcW w:w="2779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Создавать эмоционально – положительную сферу у детей через народное творчество.</w:t>
            </w:r>
          </w:p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Дать возможность детям выражать свои естественные эмоции.</w:t>
            </w:r>
          </w:p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-Развивать умение сопереживать героям сказки.</w:t>
            </w:r>
          </w:p>
        </w:tc>
        <w:tc>
          <w:tcPr>
            <w:tcW w:w="1858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Занятия, дидактические игры, пантомимика</w:t>
            </w:r>
          </w:p>
        </w:tc>
      </w:tr>
      <w:tr w:rsidR="00381006" w:rsidRPr="00381006" w:rsidTr="00381006">
        <w:trPr>
          <w:trHeight w:val="145"/>
        </w:trPr>
        <w:tc>
          <w:tcPr>
            <w:tcW w:w="1398" w:type="dxa"/>
            <w:hideMark/>
          </w:tcPr>
          <w:p w:rsidR="00381006" w:rsidRPr="00381006" w:rsidRDefault="00381006" w:rsidP="00381006">
            <w:pPr>
              <w:spacing w:after="1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779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1.Музыкально – дидактическая игра «Поссорились – помирились».</w:t>
            </w:r>
          </w:p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2.Оформление уголка с фотографиями «моё настроение»</w:t>
            </w:r>
          </w:p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3.Пальчиковая гимнастика – игра «Повстречались»…</w:t>
            </w:r>
          </w:p>
        </w:tc>
        <w:tc>
          <w:tcPr>
            <w:tcW w:w="2779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-Развивать у детей лучшее понимание себя и других.</w:t>
            </w:r>
          </w:p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Развивать </w:t>
            </w:r>
            <w:proofErr w:type="spellStart"/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эмпатию</w:t>
            </w:r>
            <w:proofErr w:type="spellEnd"/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-Создать  доброжелательную обстановку</w:t>
            </w:r>
          </w:p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Предоставить детям возможность эмоционально передавать своё отношение к литературным героям</w:t>
            </w:r>
          </w:p>
        </w:tc>
        <w:tc>
          <w:tcPr>
            <w:tcW w:w="1858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Занятия, дидактические игры, пантомимика</w:t>
            </w:r>
          </w:p>
        </w:tc>
      </w:tr>
      <w:tr w:rsidR="00381006" w:rsidRPr="00381006" w:rsidTr="00381006">
        <w:trPr>
          <w:trHeight w:val="145"/>
        </w:trPr>
        <w:tc>
          <w:tcPr>
            <w:tcW w:w="1398" w:type="dxa"/>
            <w:hideMark/>
          </w:tcPr>
          <w:p w:rsidR="00381006" w:rsidRPr="00381006" w:rsidRDefault="00381006" w:rsidP="00381006">
            <w:pPr>
              <w:spacing w:after="1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3779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1.«Уголок настроения»</w:t>
            </w:r>
          </w:p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3.Чтение стихотворений про настроение.</w:t>
            </w:r>
          </w:p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4.Использовать повседневно в речи ласковые слова.</w:t>
            </w:r>
          </w:p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5.Аквагимнастика.</w:t>
            </w:r>
          </w:p>
        </w:tc>
        <w:tc>
          <w:tcPr>
            <w:tcW w:w="2779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-Знакомить с разнообразными эмоциями.</w:t>
            </w:r>
          </w:p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воображение, эмоциональную отзывчивость, способствовать лучшему запоминанию.</w:t>
            </w:r>
          </w:p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Обогащать словарь детей, воспитывать желание порадовать друг друга.</w:t>
            </w:r>
          </w:p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передавать настроение, выразительность движений, учить произвольности.</w:t>
            </w:r>
          </w:p>
        </w:tc>
        <w:tc>
          <w:tcPr>
            <w:tcW w:w="1858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Занятия, дидактические игры, пантомимика</w:t>
            </w:r>
          </w:p>
        </w:tc>
      </w:tr>
      <w:tr w:rsidR="00381006" w:rsidRPr="00381006" w:rsidTr="00381006">
        <w:trPr>
          <w:trHeight w:val="3578"/>
        </w:trPr>
        <w:tc>
          <w:tcPr>
            <w:tcW w:w="1398" w:type="dxa"/>
            <w:hideMark/>
          </w:tcPr>
          <w:p w:rsidR="00381006" w:rsidRPr="00381006" w:rsidRDefault="00381006" w:rsidP="00381006">
            <w:pPr>
              <w:spacing w:after="1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779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1.Рассказывание сказки с элементами драматизации «Колобок».</w:t>
            </w:r>
          </w:p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2.Изготовление «Вазы с дружными ладошками».</w:t>
            </w:r>
          </w:p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3.«Хоровод» (с изображением печального зайчика, злого волка, сердитого медведя, виноватой лисы).</w:t>
            </w:r>
          </w:p>
        </w:tc>
        <w:tc>
          <w:tcPr>
            <w:tcW w:w="2779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-Воспитывать уверенность в себе, эмоциональную отзывчивость.</w:t>
            </w:r>
          </w:p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Создать добрую, эмоционально здоровую атмосферу в коллективе и сплочение в группе.</w:t>
            </w:r>
          </w:p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-Развивать чувство общности, снятия напряжения.</w:t>
            </w:r>
          </w:p>
        </w:tc>
        <w:tc>
          <w:tcPr>
            <w:tcW w:w="1858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Занятия, дидактические игры, пантомимика, чтение сказок</w:t>
            </w:r>
          </w:p>
        </w:tc>
      </w:tr>
      <w:tr w:rsidR="00381006" w:rsidRPr="00381006" w:rsidTr="00381006">
        <w:trPr>
          <w:trHeight w:val="1772"/>
        </w:trPr>
        <w:tc>
          <w:tcPr>
            <w:tcW w:w="1398" w:type="dxa"/>
            <w:hideMark/>
          </w:tcPr>
          <w:p w:rsidR="00381006" w:rsidRPr="00381006" w:rsidRDefault="00381006" w:rsidP="00381006">
            <w:pPr>
              <w:spacing w:after="1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779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1.Колыбельная «Спи моя, радость, усни».</w:t>
            </w:r>
          </w:p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2.Упражнение «Позови ласково».</w:t>
            </w:r>
          </w:p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Дидактическая игра «Наседка и цыплята».</w:t>
            </w:r>
          </w:p>
        </w:tc>
        <w:tc>
          <w:tcPr>
            <w:tcW w:w="2779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-Развивать выразительность движений и речи, раскованность, эмоциональную отзывчивость.</w:t>
            </w:r>
          </w:p>
        </w:tc>
        <w:tc>
          <w:tcPr>
            <w:tcW w:w="1858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Занятия, дидактические игры, пантомимика</w:t>
            </w:r>
          </w:p>
        </w:tc>
      </w:tr>
      <w:tr w:rsidR="00381006" w:rsidRPr="00381006" w:rsidTr="00381006">
        <w:trPr>
          <w:trHeight w:val="998"/>
        </w:trPr>
        <w:tc>
          <w:tcPr>
            <w:tcW w:w="1398" w:type="dxa"/>
            <w:hideMark/>
          </w:tcPr>
          <w:p w:rsidR="00381006" w:rsidRPr="00381006" w:rsidRDefault="00381006" w:rsidP="00381006">
            <w:pPr>
              <w:spacing w:after="1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779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1.«Я – хороший»</w:t>
            </w:r>
          </w:p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2.Упражнение «Сказочный герой»</w:t>
            </w:r>
          </w:p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Аквагимнастика</w:t>
            </w:r>
            <w:proofErr w:type="spellEnd"/>
          </w:p>
        </w:tc>
        <w:tc>
          <w:tcPr>
            <w:tcW w:w="2779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 Преодолевать неуверенность, скованность, эмоциональное торможение.</w:t>
            </w:r>
          </w:p>
        </w:tc>
        <w:tc>
          <w:tcPr>
            <w:tcW w:w="1858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Занятия, дидактические игры, пантомимика</w:t>
            </w:r>
          </w:p>
        </w:tc>
      </w:tr>
      <w:tr w:rsidR="00381006" w:rsidRPr="00381006" w:rsidTr="00381006">
        <w:trPr>
          <w:trHeight w:val="274"/>
        </w:trPr>
        <w:tc>
          <w:tcPr>
            <w:tcW w:w="1398" w:type="dxa"/>
            <w:hideMark/>
          </w:tcPr>
          <w:p w:rsidR="00381006" w:rsidRPr="00381006" w:rsidRDefault="00381006" w:rsidP="00381006">
            <w:pPr>
              <w:spacing w:after="1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779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1.Аквагимнастика.</w:t>
            </w:r>
          </w:p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2.Игра «Мы маленькие волшебники»</w:t>
            </w:r>
          </w:p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3.Разучивание </w:t>
            </w:r>
            <w:proofErr w:type="spellStart"/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игры-потешки</w:t>
            </w:r>
            <w:proofErr w:type="spellEnd"/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«Солнышко - </w:t>
            </w:r>
            <w:proofErr w:type="spellStart"/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колоконышко</w:t>
            </w:r>
            <w:proofErr w:type="spellEnd"/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779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Развивать выразительность движений, раскованность, групповую сплочённость, умение оценивать поступки</w:t>
            </w:r>
          </w:p>
        </w:tc>
        <w:tc>
          <w:tcPr>
            <w:tcW w:w="1858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Занятия, дидактические игры, пантомимика</w:t>
            </w:r>
          </w:p>
        </w:tc>
      </w:tr>
      <w:tr w:rsidR="00381006" w:rsidRPr="00381006" w:rsidTr="00381006">
        <w:trPr>
          <w:trHeight w:val="961"/>
        </w:trPr>
        <w:tc>
          <w:tcPr>
            <w:tcW w:w="1398" w:type="dxa"/>
            <w:hideMark/>
          </w:tcPr>
          <w:p w:rsidR="00381006" w:rsidRPr="00381006" w:rsidRDefault="00381006" w:rsidP="00381006">
            <w:pPr>
              <w:spacing w:after="1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3779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1.Знакомство с пиктограммами.</w:t>
            </w:r>
          </w:p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Развивающая игра «Сказочные зайцы».</w:t>
            </w:r>
          </w:p>
        </w:tc>
        <w:tc>
          <w:tcPr>
            <w:tcW w:w="2779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Развивать способность определять эмоциональное состояние по схематичным изображениям.</w:t>
            </w:r>
          </w:p>
        </w:tc>
        <w:tc>
          <w:tcPr>
            <w:tcW w:w="1858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Занятия, дидактические игры, пантомимика</w:t>
            </w:r>
          </w:p>
        </w:tc>
      </w:tr>
    </w:tbl>
    <w:p w:rsidR="00381006" w:rsidRPr="00381006" w:rsidRDefault="00381006" w:rsidP="0038100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1006" w:rsidRPr="00381006" w:rsidRDefault="00381006" w:rsidP="0038100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Перспективное планирование работы с детьми</w:t>
      </w:r>
    </w:p>
    <w:p w:rsidR="00381006" w:rsidRPr="00381006" w:rsidRDefault="00381006" w:rsidP="0038100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2023-2024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учебный </w:t>
      </w:r>
      <w:r w:rsidRPr="00381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</w:t>
      </w:r>
    </w:p>
    <w:tbl>
      <w:tblPr>
        <w:tblStyle w:val="a6"/>
        <w:tblW w:w="9831" w:type="dxa"/>
        <w:tblLook w:val="04A0"/>
      </w:tblPr>
      <w:tblGrid>
        <w:gridCol w:w="1532"/>
        <w:gridCol w:w="3450"/>
        <w:gridCol w:w="2186"/>
        <w:gridCol w:w="2663"/>
      </w:tblGrid>
      <w:tr w:rsidR="00381006" w:rsidRPr="00381006" w:rsidTr="00381006">
        <w:trPr>
          <w:trHeight w:val="145"/>
        </w:trPr>
        <w:tc>
          <w:tcPr>
            <w:tcW w:w="1532" w:type="dxa"/>
            <w:hideMark/>
          </w:tcPr>
          <w:p w:rsidR="00381006" w:rsidRPr="00381006" w:rsidRDefault="00381006" w:rsidP="00381006">
            <w:pPr>
              <w:spacing w:after="1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3450" w:type="dxa"/>
            <w:hideMark/>
          </w:tcPr>
          <w:p w:rsidR="00381006" w:rsidRPr="00381006" w:rsidRDefault="00381006" w:rsidP="00381006">
            <w:pPr>
              <w:spacing w:after="1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Планируемое мероприятие</w:t>
            </w:r>
          </w:p>
        </w:tc>
        <w:tc>
          <w:tcPr>
            <w:tcW w:w="2186" w:type="dxa"/>
            <w:hideMark/>
          </w:tcPr>
          <w:p w:rsidR="00381006" w:rsidRPr="00381006" w:rsidRDefault="00381006" w:rsidP="00381006">
            <w:pPr>
              <w:spacing w:after="1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2663" w:type="dxa"/>
            <w:hideMark/>
          </w:tcPr>
          <w:p w:rsidR="00381006" w:rsidRPr="00381006" w:rsidRDefault="00381006" w:rsidP="00381006">
            <w:pPr>
              <w:spacing w:after="1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</w:tr>
      <w:tr w:rsidR="00381006" w:rsidRPr="00381006" w:rsidTr="00381006">
        <w:trPr>
          <w:trHeight w:val="145"/>
        </w:trPr>
        <w:tc>
          <w:tcPr>
            <w:tcW w:w="1532" w:type="dxa"/>
            <w:hideMark/>
          </w:tcPr>
          <w:p w:rsidR="00381006" w:rsidRPr="00381006" w:rsidRDefault="00381006" w:rsidP="00381006">
            <w:pPr>
              <w:spacing w:after="1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сентябрь- октябрь</w:t>
            </w:r>
          </w:p>
        </w:tc>
        <w:tc>
          <w:tcPr>
            <w:tcW w:w="3450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1.Упражнение «Раскрась игрушки на заданной страничке».</w:t>
            </w:r>
          </w:p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3.Пальчиковая гимнастика «Смешные человечки».</w:t>
            </w:r>
          </w:p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Аквагимнастика</w:t>
            </w:r>
            <w:proofErr w:type="spellEnd"/>
          </w:p>
        </w:tc>
        <w:tc>
          <w:tcPr>
            <w:tcW w:w="2186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-Поддерживать интерес к игрушкам.</w:t>
            </w:r>
          </w:p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-Обогащать эмоционально - чувственный опыт детей.</w:t>
            </w:r>
          </w:p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-Развивать коммуникативные навыки и воображение.</w:t>
            </w:r>
          </w:p>
        </w:tc>
        <w:tc>
          <w:tcPr>
            <w:tcW w:w="2663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Занятия, дидактические игры, пантомимика</w:t>
            </w:r>
          </w:p>
        </w:tc>
      </w:tr>
      <w:tr w:rsidR="00381006" w:rsidRPr="00381006" w:rsidTr="00381006">
        <w:trPr>
          <w:trHeight w:val="1428"/>
        </w:trPr>
        <w:tc>
          <w:tcPr>
            <w:tcW w:w="1532" w:type="dxa"/>
            <w:hideMark/>
          </w:tcPr>
          <w:p w:rsidR="00381006" w:rsidRPr="00381006" w:rsidRDefault="00381006" w:rsidP="00381006">
            <w:pPr>
              <w:spacing w:after="1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450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Знакомство с настроением с помощью кубика с пиктограммами «Узнай настроение».</w:t>
            </w:r>
          </w:p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2.Развивающая игра «Довольна ли мама?»</w:t>
            </w:r>
          </w:p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Аквагимнастика</w:t>
            </w:r>
            <w:proofErr w:type="spellEnd"/>
          </w:p>
        </w:tc>
        <w:tc>
          <w:tcPr>
            <w:tcW w:w="2186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-Учить различать разные эмоциональные состояния и настроения, уметь рассказать об этом и нарисовать</w:t>
            </w:r>
          </w:p>
        </w:tc>
        <w:tc>
          <w:tcPr>
            <w:tcW w:w="2663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Занятия, дидактические игры, пантомимика</w:t>
            </w:r>
          </w:p>
        </w:tc>
      </w:tr>
      <w:tr w:rsidR="00381006" w:rsidRPr="00381006" w:rsidTr="00381006">
        <w:trPr>
          <w:trHeight w:val="1718"/>
        </w:trPr>
        <w:tc>
          <w:tcPr>
            <w:tcW w:w="1532" w:type="dxa"/>
            <w:hideMark/>
          </w:tcPr>
          <w:p w:rsidR="00381006" w:rsidRPr="00381006" w:rsidRDefault="00381006" w:rsidP="00381006">
            <w:pPr>
              <w:spacing w:after="1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450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Игра «Фантазии».</w:t>
            </w:r>
          </w:p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2.Посылка от Деда Мороза.</w:t>
            </w:r>
          </w:p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3.Разучивание </w:t>
            </w:r>
            <w:proofErr w:type="spellStart"/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«Дед хотел уху варить…».</w:t>
            </w:r>
          </w:p>
        </w:tc>
        <w:tc>
          <w:tcPr>
            <w:tcW w:w="2186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-Развивать коммуникативные способности, </w:t>
            </w:r>
            <w:proofErr w:type="spellStart"/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эмпатию</w:t>
            </w:r>
            <w:proofErr w:type="spellEnd"/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воображение.</w:t>
            </w:r>
          </w:p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Уметь понимать и оценивать разные житейские ситуации</w:t>
            </w:r>
          </w:p>
        </w:tc>
        <w:tc>
          <w:tcPr>
            <w:tcW w:w="2663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Занятия, дидактические игры, пантомимика</w:t>
            </w:r>
          </w:p>
        </w:tc>
      </w:tr>
      <w:tr w:rsidR="00381006" w:rsidRPr="00381006" w:rsidTr="00381006">
        <w:trPr>
          <w:trHeight w:val="1428"/>
        </w:trPr>
        <w:tc>
          <w:tcPr>
            <w:tcW w:w="1532" w:type="dxa"/>
            <w:hideMark/>
          </w:tcPr>
          <w:p w:rsidR="00381006" w:rsidRPr="00381006" w:rsidRDefault="00381006" w:rsidP="00381006">
            <w:pPr>
              <w:spacing w:after="1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450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Аквагимнастика</w:t>
            </w:r>
            <w:proofErr w:type="spellEnd"/>
          </w:p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2.Совместное творчество «Рисунки из ладошек».</w:t>
            </w:r>
          </w:p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3.Настольный театр по сказке «Зимовье зверей».</w:t>
            </w:r>
          </w:p>
        </w:tc>
        <w:tc>
          <w:tcPr>
            <w:tcW w:w="2186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Развивать </w:t>
            </w:r>
            <w:proofErr w:type="spellStart"/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эмпатию</w:t>
            </w:r>
            <w:proofErr w:type="spellEnd"/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коллективную сплочённость, через атмосферу увлечённости.</w:t>
            </w:r>
          </w:p>
        </w:tc>
        <w:tc>
          <w:tcPr>
            <w:tcW w:w="2663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Занятия, дидактические игры, пантомимика</w:t>
            </w:r>
          </w:p>
        </w:tc>
      </w:tr>
      <w:tr w:rsidR="00381006" w:rsidRPr="00381006" w:rsidTr="00381006">
        <w:trPr>
          <w:trHeight w:val="1718"/>
        </w:trPr>
        <w:tc>
          <w:tcPr>
            <w:tcW w:w="1532" w:type="dxa"/>
            <w:hideMark/>
          </w:tcPr>
          <w:p w:rsidR="00381006" w:rsidRPr="00381006" w:rsidRDefault="00381006" w:rsidP="00381006">
            <w:pPr>
              <w:spacing w:after="1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3450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Аквагимнастика</w:t>
            </w:r>
            <w:proofErr w:type="spellEnd"/>
          </w:p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2.Игра «Облака».</w:t>
            </w:r>
          </w:p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4.Пальчиковая игра «</w:t>
            </w:r>
            <w:proofErr w:type="spellStart"/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Ай-ду-ду-ду-ду-ду-ду</w:t>
            </w:r>
            <w:proofErr w:type="spellEnd"/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186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воображение, выразительность движений, эмоциональную отзывчивость.</w:t>
            </w:r>
          </w:p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Создать эмоционально положительную обстановку в группе</w:t>
            </w:r>
          </w:p>
        </w:tc>
        <w:tc>
          <w:tcPr>
            <w:tcW w:w="2663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Занятия, дидактические игры, пантомимика</w:t>
            </w:r>
          </w:p>
        </w:tc>
      </w:tr>
      <w:tr w:rsidR="00381006" w:rsidRPr="00381006" w:rsidTr="00381006">
        <w:trPr>
          <w:trHeight w:val="1011"/>
        </w:trPr>
        <w:tc>
          <w:tcPr>
            <w:tcW w:w="1532" w:type="dxa"/>
            <w:hideMark/>
          </w:tcPr>
          <w:p w:rsidR="00381006" w:rsidRPr="00381006" w:rsidRDefault="00381006" w:rsidP="00381006">
            <w:pPr>
              <w:spacing w:after="1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450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Изготовление подарков мамам.</w:t>
            </w:r>
          </w:p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Развивающая игра «Наседка и цыплята».</w:t>
            </w:r>
          </w:p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Аквагимнастика</w:t>
            </w:r>
            <w:proofErr w:type="spellEnd"/>
          </w:p>
        </w:tc>
        <w:tc>
          <w:tcPr>
            <w:tcW w:w="2186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-Развивать умение прогнозировать настроение взрослых в зависимости от той или иной ситуации.</w:t>
            </w:r>
          </w:p>
        </w:tc>
        <w:tc>
          <w:tcPr>
            <w:tcW w:w="2663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Занятия, дидактические игры, пантомимика</w:t>
            </w:r>
          </w:p>
        </w:tc>
      </w:tr>
      <w:tr w:rsidR="00381006" w:rsidRPr="00381006" w:rsidTr="00381006">
        <w:trPr>
          <w:trHeight w:val="1920"/>
        </w:trPr>
        <w:tc>
          <w:tcPr>
            <w:tcW w:w="1532" w:type="dxa"/>
            <w:hideMark/>
          </w:tcPr>
          <w:p w:rsidR="00381006" w:rsidRPr="00381006" w:rsidRDefault="00381006" w:rsidP="00381006">
            <w:pPr>
              <w:spacing w:after="1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50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Разучивание стихотворения «Апрель, апрель!», сопровождающееся движением.</w:t>
            </w:r>
          </w:p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2.Сюжетно – ролевая игра «К нам гости пришли».</w:t>
            </w:r>
          </w:p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3.Знакомство с «Вежливой Сорокой».</w:t>
            </w:r>
          </w:p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Создавать эмоционально - положительную сферу в группе, развивать чувство юмора, выразительность движений.</w:t>
            </w:r>
          </w:p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эмоциональную сферу детей через устное народное творчество.</w:t>
            </w:r>
          </w:p>
        </w:tc>
        <w:tc>
          <w:tcPr>
            <w:tcW w:w="2663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Занятия, дидактические игры, пантомимика</w:t>
            </w:r>
          </w:p>
        </w:tc>
      </w:tr>
      <w:tr w:rsidR="00381006" w:rsidRPr="00381006" w:rsidTr="00381006">
        <w:trPr>
          <w:trHeight w:val="2173"/>
        </w:trPr>
        <w:tc>
          <w:tcPr>
            <w:tcW w:w="1532" w:type="dxa"/>
            <w:hideMark/>
          </w:tcPr>
          <w:p w:rsidR="00381006" w:rsidRPr="00381006" w:rsidRDefault="00381006" w:rsidP="00381006">
            <w:pPr>
              <w:spacing w:after="1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50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Рассказывание русской народной сказки «Заяц – хвастун».</w:t>
            </w:r>
          </w:p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2.Игра «Солнечный зайчик».</w:t>
            </w:r>
          </w:p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3.Рисунки на асфальте мелками «Моё настроение».</w:t>
            </w:r>
          </w:p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4.Индивидуальные занятия по сюжетным картинкам и стихотворениям с целью определения эмоционального состояния.</w:t>
            </w:r>
          </w:p>
        </w:tc>
        <w:tc>
          <w:tcPr>
            <w:tcW w:w="2186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-Воспитывать у детей эмоциональное отношение: положительное – к добрым поступкам,</w:t>
            </w:r>
          </w:p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отрицательное – к плохим.</w:t>
            </w:r>
          </w:p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атмосферу тепла, любви и ласки.</w:t>
            </w:r>
          </w:p>
        </w:tc>
        <w:tc>
          <w:tcPr>
            <w:tcW w:w="2663" w:type="dxa"/>
            <w:hideMark/>
          </w:tcPr>
          <w:p w:rsidR="00381006" w:rsidRPr="00381006" w:rsidRDefault="00381006" w:rsidP="00381006">
            <w:pPr>
              <w:spacing w:after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0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Занятия, дидактические игры, пантомимика</w:t>
            </w:r>
          </w:p>
        </w:tc>
      </w:tr>
    </w:tbl>
    <w:p w:rsidR="00381006" w:rsidRPr="00381006" w:rsidRDefault="00381006" w:rsidP="0038100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131" w:rsidRPr="00381006" w:rsidRDefault="00512131">
      <w:pPr>
        <w:rPr>
          <w:rFonts w:ascii="Times New Roman" w:hAnsi="Times New Roman" w:cs="Times New Roman"/>
          <w:sz w:val="24"/>
          <w:szCs w:val="24"/>
        </w:rPr>
      </w:pPr>
    </w:p>
    <w:sectPr w:rsidR="00512131" w:rsidRPr="00381006" w:rsidSect="00512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A1D4E"/>
    <w:multiLevelType w:val="multilevel"/>
    <w:tmpl w:val="849A7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59602B"/>
    <w:multiLevelType w:val="multilevel"/>
    <w:tmpl w:val="44DAE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381006"/>
    <w:rsid w:val="00381006"/>
    <w:rsid w:val="00512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1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1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100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810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3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2086</Words>
  <Characters>11893</Characters>
  <Application>Microsoft Office Word</Application>
  <DocSecurity>0</DocSecurity>
  <Lines>99</Lines>
  <Paragraphs>27</Paragraphs>
  <ScaleCrop>false</ScaleCrop>
  <Company/>
  <LinksUpToDate>false</LinksUpToDate>
  <CharactersWithSpaces>13952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2</cp:revision>
  <dcterms:created xsi:type="dcterms:W3CDTF">2022-12-15T14:59:00Z</dcterms:created>
  <dcterms:modified xsi:type="dcterms:W3CDTF">2022-12-15T15:10:00Z</dcterms:modified>
</cp:coreProperties>
</file>