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C7" w:rsidRPr="00231C72" w:rsidRDefault="00F360C7" w:rsidP="00994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C72">
        <w:rPr>
          <w:rFonts w:ascii="Times New Roman" w:hAnsi="Times New Roman" w:cs="Times New Roman"/>
          <w:b/>
          <w:sz w:val="28"/>
          <w:szCs w:val="28"/>
        </w:rPr>
        <w:t>Организация просветительских бесед  по профилактике преступлений экстремистского и террористического характера</w:t>
      </w:r>
    </w:p>
    <w:p w:rsidR="00F360C7" w:rsidRDefault="00F360C7" w:rsidP="009942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360C7" w:rsidRPr="00231C72" w:rsidRDefault="00F360C7" w:rsidP="0099424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360C7" w:rsidRPr="00231C72" w:rsidRDefault="00F360C7" w:rsidP="00994246">
      <w:pPr>
        <w:pStyle w:val="NoSpacing"/>
        <w:ind w:firstLine="567"/>
        <w:jc w:val="both"/>
        <w:rPr>
          <w:sz w:val="28"/>
          <w:szCs w:val="28"/>
        </w:rPr>
      </w:pPr>
      <w:r w:rsidRPr="00231C72">
        <w:rPr>
          <w:spacing w:val="2"/>
          <w:sz w:val="28"/>
          <w:szCs w:val="28"/>
        </w:rPr>
        <w:t>Основной и наиболее доступной формой проведения профилакти</w:t>
      </w:r>
      <w:r w:rsidRPr="00231C72">
        <w:rPr>
          <w:spacing w:val="2"/>
          <w:sz w:val="28"/>
          <w:szCs w:val="28"/>
        </w:rPr>
        <w:softHyphen/>
        <w:t xml:space="preserve">ческих мероприятий являются просветительские беседы. </w:t>
      </w:r>
    </w:p>
    <w:p w:rsidR="00F360C7" w:rsidRPr="00231C72" w:rsidRDefault="00F360C7" w:rsidP="00994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Просветительские беседы по профилактике экстремизма и терроризма позволяют решать следующие задачи:</w:t>
      </w:r>
    </w:p>
    <w:p w:rsidR="00F360C7" w:rsidRPr="00231C72" w:rsidRDefault="00F360C7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Pr="00231C72">
        <w:rPr>
          <w:rFonts w:ascii="Times New Roman" w:hAnsi="Times New Roman" w:cs="Times New Roman"/>
          <w:sz w:val="28"/>
          <w:szCs w:val="28"/>
        </w:rPr>
        <w:t xml:space="preserve"> знаний о сущности экстремистской и террористической деятельности; </w:t>
      </w:r>
    </w:p>
    <w:p w:rsidR="00F360C7" w:rsidRPr="00231C72" w:rsidRDefault="00F360C7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- 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1C72">
        <w:rPr>
          <w:rFonts w:ascii="Times New Roman" w:hAnsi="Times New Roman" w:cs="Times New Roman"/>
          <w:sz w:val="28"/>
          <w:szCs w:val="28"/>
        </w:rPr>
        <w:t xml:space="preserve"> знаний об ответственности за совершение преступлений экстремистского и  террористического характера;</w:t>
      </w:r>
    </w:p>
    <w:p w:rsidR="00F360C7" w:rsidRPr="00231C72" w:rsidRDefault="00F360C7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-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1C72">
        <w:rPr>
          <w:rFonts w:ascii="Times New Roman" w:hAnsi="Times New Roman" w:cs="Times New Roman"/>
          <w:sz w:val="28"/>
          <w:szCs w:val="28"/>
        </w:rPr>
        <w:t xml:space="preserve"> умений и навыков правильных действий при поступлении угрозы террористических актов.</w:t>
      </w:r>
    </w:p>
    <w:p w:rsidR="00F360C7" w:rsidRPr="00231C72" w:rsidRDefault="00F360C7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0C7" w:rsidRPr="00231C72" w:rsidRDefault="00F360C7" w:rsidP="00994246">
      <w:pPr>
        <w:pStyle w:val="ListParagraph"/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C72">
        <w:rPr>
          <w:rFonts w:ascii="Times New Roman" w:hAnsi="Times New Roman" w:cs="Times New Roman"/>
          <w:b/>
          <w:sz w:val="28"/>
          <w:szCs w:val="28"/>
        </w:rPr>
        <w:t>Сущность экстремистской и террористической деятельности.</w:t>
      </w:r>
    </w:p>
    <w:p w:rsidR="00F360C7" w:rsidRPr="00231C72" w:rsidRDefault="00F360C7" w:rsidP="0099424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0C7" w:rsidRPr="00231C72" w:rsidRDefault="00F360C7" w:rsidP="0099424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1C72">
        <w:rPr>
          <w:sz w:val="28"/>
          <w:szCs w:val="28"/>
        </w:rPr>
        <w:t xml:space="preserve">Экстремизм (франц. extremisme, от лат. extremus — крайний) – приверженность к крайним взглядам </w:t>
      </w:r>
      <w:r>
        <w:rPr>
          <w:sz w:val="28"/>
          <w:szCs w:val="28"/>
        </w:rPr>
        <w:t>и</w:t>
      </w:r>
      <w:r w:rsidRPr="00231C72">
        <w:rPr>
          <w:sz w:val="28"/>
          <w:szCs w:val="28"/>
        </w:rPr>
        <w:t xml:space="preserve"> мерам (С.И. Ожегов, Н.Ю. Шведова Толковый словарь русского языка. – М,, 2000). </w:t>
      </w:r>
    </w:p>
    <w:p w:rsidR="00F360C7" w:rsidRPr="00231C72" w:rsidRDefault="00F360C7" w:rsidP="00994246">
      <w:pPr>
        <w:pStyle w:val="NormalWeb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  <w:r w:rsidRPr="00231C72">
        <w:rPr>
          <w:sz w:val="28"/>
          <w:szCs w:val="28"/>
        </w:rPr>
        <w:t>«Шанхайская конвенция о борьбе с терроризмом, сепаратизмом и экстремизмом» (п. 3 ч. 1 ст. 1)  даёт следующее определение понятия "экстремизм":</w:t>
      </w:r>
      <w:r w:rsidRPr="00231C72">
        <w:rPr>
          <w:iCs/>
          <w:sz w:val="28"/>
          <w:szCs w:val="28"/>
        </w:rPr>
        <w:t xml:space="preserve"> экстремизм — какое-либо деяние, направленное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в них, и преследуемые в уголовном порядке в соответствии с национальным законодательством Сторон.</w:t>
      </w:r>
    </w:p>
    <w:p w:rsidR="00F360C7" w:rsidRPr="00231C72" w:rsidRDefault="00F360C7" w:rsidP="0099424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1C72">
        <w:rPr>
          <w:sz w:val="28"/>
          <w:szCs w:val="28"/>
        </w:rPr>
        <w:t>В России юридическое определение того, какие действия считаются экстремистскими, содержится в статье 1 Федерального Закона № 114-ФЗ «О противодействии экстремистской деятельности». Под экстремизмом (экстремистской деятельностью) в российск</w:t>
      </w:r>
      <w:r>
        <w:rPr>
          <w:sz w:val="28"/>
          <w:szCs w:val="28"/>
        </w:rPr>
        <w:t xml:space="preserve">ой правовой доктрине понимается </w:t>
      </w:r>
      <w:r w:rsidRPr="00231C72">
        <w:rPr>
          <w:sz w:val="28"/>
          <w:szCs w:val="28"/>
        </w:rPr>
        <w:t>насильственное изменение основ конституционного строя и нарушение целостности Российской Федерации</w:t>
      </w:r>
      <w:r>
        <w:rPr>
          <w:sz w:val="28"/>
          <w:szCs w:val="28"/>
        </w:rPr>
        <w:t>:</w:t>
      </w:r>
    </w:p>
    <w:p w:rsidR="00F360C7" w:rsidRPr="00231C72" w:rsidRDefault="00F360C7" w:rsidP="00994246">
      <w:pPr>
        <w:pStyle w:val="ListParagraph"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публичное оправдание терроризма и иная террористическая деятельность; </w:t>
      </w:r>
    </w:p>
    <w:p w:rsidR="00F360C7" w:rsidRPr="00231C72" w:rsidRDefault="00F360C7" w:rsidP="00994246">
      <w:pPr>
        <w:pStyle w:val="ListParagraph"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возбуждение социальной, расовой, национальной или религиозной розни; </w:t>
      </w:r>
    </w:p>
    <w:p w:rsidR="00F360C7" w:rsidRPr="00231C72" w:rsidRDefault="00F360C7" w:rsidP="00994246">
      <w:pPr>
        <w:pStyle w:val="ListParagraph"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 </w:t>
      </w:r>
    </w:p>
    <w:p w:rsidR="00F360C7" w:rsidRPr="00231C72" w:rsidRDefault="00F360C7" w:rsidP="00994246">
      <w:pPr>
        <w:pStyle w:val="ListParagraph"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 </w:t>
      </w:r>
    </w:p>
    <w:p w:rsidR="00F360C7" w:rsidRPr="00231C72" w:rsidRDefault="00F360C7" w:rsidP="00994246">
      <w:pPr>
        <w:pStyle w:val="ListParagraph"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 </w:t>
      </w:r>
    </w:p>
    <w:p w:rsidR="00F360C7" w:rsidRPr="00231C72" w:rsidRDefault="00F360C7" w:rsidP="00994246">
      <w:pPr>
        <w:pStyle w:val="ListParagraph"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 </w:t>
      </w:r>
    </w:p>
    <w:p w:rsidR="00F360C7" w:rsidRPr="00231C72" w:rsidRDefault="00F360C7" w:rsidP="00994246">
      <w:pPr>
        <w:pStyle w:val="ListParagraph"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совершение преступлений по мотивам, указанным в пункте «е» части первой статьи 63 Уголовного кодекса Российской Федерации; </w:t>
      </w:r>
    </w:p>
    <w:p w:rsidR="00F360C7" w:rsidRPr="00231C72" w:rsidRDefault="00F360C7" w:rsidP="00994246">
      <w:pPr>
        <w:pStyle w:val="ListParagraph"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пропаганда и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смешения; </w:t>
      </w:r>
    </w:p>
    <w:p w:rsidR="00F360C7" w:rsidRPr="00231C72" w:rsidRDefault="00F360C7" w:rsidP="00994246">
      <w:pPr>
        <w:pStyle w:val="ListParagraph"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 </w:t>
      </w:r>
    </w:p>
    <w:p w:rsidR="00F360C7" w:rsidRPr="00231C72" w:rsidRDefault="00F360C7" w:rsidP="00994246">
      <w:pPr>
        <w:pStyle w:val="ListParagraph"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публичное заведомо ложное обвинение лица, занимающего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 </w:t>
      </w:r>
    </w:p>
    <w:p w:rsidR="00F360C7" w:rsidRPr="00231C72" w:rsidRDefault="00F360C7" w:rsidP="00994246">
      <w:pPr>
        <w:pStyle w:val="ListParagraph"/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и подготовка указанных деяний, а также подстрекательство к их осуществлению; </w:t>
      </w:r>
    </w:p>
    <w:p w:rsidR="00F360C7" w:rsidRPr="00231C72" w:rsidRDefault="00F360C7" w:rsidP="00994246">
      <w:pPr>
        <w:pStyle w:val="ListParagraph"/>
        <w:numPr>
          <w:ilvl w:val="0"/>
          <w:numId w:val="41"/>
        </w:num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финансирование указанных деяний либо иное содействие в их организации, подготовке и осуществлении, в том числе путём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F360C7" w:rsidRPr="00231C72" w:rsidRDefault="00F360C7" w:rsidP="00994246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Экстремизм, как правило, в своей основе имеет определенную идеологию. Признаки экстремизма содержат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принадлежности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</w:t>
      </w:r>
      <w:r w:rsidRPr="00231C72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F360C7" w:rsidRPr="00231C72" w:rsidRDefault="00F360C7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Терроризм рассматривается как крайняя форма проявления экстремизма.</w:t>
      </w:r>
    </w:p>
    <w:p w:rsidR="00F360C7" w:rsidRPr="00231C72" w:rsidRDefault="00F360C7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Терроризм - </w:t>
      </w:r>
      <w:r>
        <w:rPr>
          <w:rFonts w:ascii="Times New Roman" w:hAnsi="Times New Roman" w:cs="Times New Roman"/>
          <w:sz w:val="28"/>
          <w:szCs w:val="28"/>
          <w:lang w:eastAsia="ru-RU"/>
        </w:rPr>
        <w:t>это очень сложное явление, по-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разному проявляющееся в различных странах в зависимости от их культурных традиций, социальной структуры и многих других факторов. </w:t>
      </w:r>
    </w:p>
    <w:p w:rsidR="00F360C7" w:rsidRPr="00231C72" w:rsidRDefault="00F360C7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Слово террор произошло из латинского языка: terror - страх, ужас. Любые действия террориста (даже не связанные с убийством) всегда предполагают насилие, принуждение, угрозу. Главное средство достижения цели для любого террориста - это запугивание, создание атмосферы страха и неуверенности, наведение ужаса. Принимая во внимание крайнюю общественную опасность и жестокость актов террора, их антисоциальность и антигуманность, терроризм часто определяют  как общественный феномен, заключающийся в противоправном использовании крайних форм насилия или угрозы насилием для устрашения противников с целью достижения конкретных целей.</w:t>
      </w:r>
    </w:p>
    <w:p w:rsidR="00F360C7" w:rsidRPr="00231C72" w:rsidRDefault="00F360C7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Понятие терроризм  законодательно закреплено в России в Федеральном законе от 27.07.2006 г. "О противодействии терроризму". Согласно ст.3 ФЗ "О противодействии терроризму" терроризм 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F360C7" w:rsidRPr="00231C72" w:rsidRDefault="00F360C7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В соответствии всё с тем же федеральным законом (п.3 ст.2) под 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еррористической деятельностью 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>понимается деятельность, включающая в себя:</w:t>
      </w:r>
    </w:p>
    <w:p w:rsidR="00F360C7" w:rsidRPr="00231C72" w:rsidRDefault="00F360C7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а) организацию, планирование, подготовку, финансирование и реализацию террористического акта;</w:t>
      </w:r>
    </w:p>
    <w:p w:rsidR="00F360C7" w:rsidRPr="00231C72" w:rsidRDefault="00F360C7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б)  подстрекательство к террористическому акту;</w:t>
      </w:r>
    </w:p>
    <w:p w:rsidR="00F360C7" w:rsidRPr="00231C72" w:rsidRDefault="00F360C7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:rsidR="00F360C7" w:rsidRPr="00231C72" w:rsidRDefault="00F360C7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г) вербовку, вооружение, обучение и использование террористов;</w:t>
      </w:r>
    </w:p>
    <w:p w:rsidR="00F360C7" w:rsidRPr="00231C72" w:rsidRDefault="00F360C7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д) информационное или иное пособничество в планировании, подготовке или реализации террористического акта;</w:t>
      </w:r>
    </w:p>
    <w:p w:rsidR="00F360C7" w:rsidRPr="00231C72" w:rsidRDefault="00F360C7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:rsidR="00F360C7" w:rsidRPr="00231C72" w:rsidRDefault="00F360C7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Отличительной чертой терроризма является то, что он порождает высокую общественную опасность, возникающую в результате совершения общеопасных действий либо угрозы таковыми; преднамеренное создание обстановки страха, подавленности, напряженности.</w:t>
      </w:r>
    </w:p>
    <w:p w:rsidR="00F360C7" w:rsidRPr="00231C72" w:rsidRDefault="00F360C7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60C7" w:rsidRPr="00231C72" w:rsidRDefault="00F360C7" w:rsidP="00994246">
      <w:pPr>
        <w:pStyle w:val="ListParagraph"/>
        <w:numPr>
          <w:ilvl w:val="0"/>
          <w:numId w:val="40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C72">
        <w:rPr>
          <w:rFonts w:ascii="Times New Roman" w:hAnsi="Times New Roman" w:cs="Times New Roman"/>
          <w:b/>
          <w:bCs/>
          <w:iCs/>
          <w:spacing w:val="-18"/>
          <w:sz w:val="28"/>
          <w:szCs w:val="28"/>
        </w:rPr>
        <w:t>Ответственность</w:t>
      </w:r>
      <w:r w:rsidRPr="00231C72">
        <w:rPr>
          <w:rFonts w:ascii="Times New Roman" w:hAnsi="Times New Roman" w:cs="Times New Roman"/>
          <w:b/>
          <w:sz w:val="28"/>
          <w:szCs w:val="28"/>
        </w:rPr>
        <w:t xml:space="preserve"> за совершение преступлений экстремистского и  террористического характера</w:t>
      </w:r>
    </w:p>
    <w:p w:rsidR="00F360C7" w:rsidRPr="00231C72" w:rsidRDefault="00F360C7" w:rsidP="00994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0C7" w:rsidRPr="00231C72" w:rsidRDefault="00F360C7" w:rsidP="002F565E">
      <w:pPr>
        <w:shd w:val="clear" w:color="auto" w:fill="FFFFFF"/>
        <w:spacing w:after="0" w:line="240" w:lineRule="auto"/>
        <w:ind w:left="5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</w:t>
      </w:r>
      <w:r w:rsidRPr="00231C72">
        <w:rPr>
          <w:rFonts w:ascii="Times New Roman" w:hAnsi="Times New Roman" w:cs="Times New Roman"/>
          <w:sz w:val="28"/>
          <w:szCs w:val="28"/>
        </w:rPr>
        <w:t>а совершение преступлений экстремистского и террористического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граждане </w:t>
      </w:r>
      <w:r w:rsidRPr="00231C72">
        <w:rPr>
          <w:rFonts w:ascii="Times New Roman" w:hAnsi="Times New Roman" w:cs="Times New Roman"/>
          <w:sz w:val="28"/>
          <w:szCs w:val="28"/>
        </w:rPr>
        <w:t xml:space="preserve"> могут быть </w:t>
      </w:r>
      <w:r w:rsidRPr="00231C72">
        <w:rPr>
          <w:rFonts w:ascii="Times New Roman" w:hAnsi="Times New Roman" w:cs="Times New Roman"/>
          <w:spacing w:val="-1"/>
          <w:sz w:val="28"/>
          <w:szCs w:val="28"/>
        </w:rPr>
        <w:t>привлечены как к административной, так и к уголовной ответственности.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pacing w:val="-1"/>
          <w:sz w:val="28"/>
          <w:szCs w:val="28"/>
        </w:rPr>
        <w:t xml:space="preserve">В Кодексе об административных правонарушениях Российской Федерации имеются </w:t>
      </w:r>
      <w:r w:rsidRPr="00231C72">
        <w:rPr>
          <w:rFonts w:ascii="Times New Roman" w:hAnsi="Times New Roman" w:cs="Times New Roman"/>
          <w:sz w:val="28"/>
          <w:szCs w:val="28"/>
        </w:rPr>
        <w:t xml:space="preserve">статьи, предусматривающие ответственность за совершение правонарушения экстремистского характера. Это статья 20.3 - «пропаганда и публичное демонстрирование </w:t>
      </w:r>
      <w:r w:rsidRPr="00231C72">
        <w:rPr>
          <w:rFonts w:ascii="Times New Roman" w:hAnsi="Times New Roman" w:cs="Times New Roman"/>
          <w:spacing w:val="-1"/>
          <w:sz w:val="28"/>
          <w:szCs w:val="28"/>
        </w:rPr>
        <w:t xml:space="preserve">нацистской атрибутики или символики» и статья 20.29 - «производство и распространение </w:t>
      </w:r>
      <w:r w:rsidRPr="00231C72">
        <w:rPr>
          <w:rFonts w:ascii="Times New Roman" w:hAnsi="Times New Roman" w:cs="Times New Roman"/>
          <w:sz w:val="28"/>
          <w:szCs w:val="28"/>
        </w:rPr>
        <w:t>экстремистских материалов».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left="5" w:right="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Вместе с тем, Кодекс об административных правонарушениях Российской </w:t>
      </w:r>
      <w:r w:rsidRPr="00231C72">
        <w:rPr>
          <w:rFonts w:ascii="Times New Roman" w:hAnsi="Times New Roman" w:cs="Times New Roman"/>
          <w:spacing w:val="-1"/>
          <w:sz w:val="28"/>
          <w:szCs w:val="28"/>
        </w:rPr>
        <w:t xml:space="preserve">Федерации предусматривает ответственность за другие противоправные действия, которые </w:t>
      </w:r>
      <w:r w:rsidRPr="00231C72">
        <w:rPr>
          <w:rFonts w:ascii="Times New Roman" w:hAnsi="Times New Roman" w:cs="Times New Roman"/>
          <w:sz w:val="28"/>
          <w:szCs w:val="28"/>
        </w:rPr>
        <w:t>также могут носить экстремистский характер или исходить из экстремистских побуждений. К их числу можно отнести: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left="5" w:right="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 нарушение законодательства о свободе совести, свободе вероисповедания и о религиозных объединениях (статья 5.26);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left="5" w:right="5" w:firstLine="70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незаконные действия по отношению к государственным символам Российской Федерации (статья </w:t>
      </w:r>
      <w:r w:rsidRPr="00231C72">
        <w:rPr>
          <w:rFonts w:ascii="Times New Roman" w:hAnsi="Times New Roman" w:cs="Times New Roman"/>
          <w:spacing w:val="-1"/>
          <w:sz w:val="28"/>
          <w:szCs w:val="28"/>
        </w:rPr>
        <w:t xml:space="preserve">17.10);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left="5" w:right="5" w:firstLine="70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31C72">
        <w:rPr>
          <w:rFonts w:ascii="Times New Roman" w:hAnsi="Times New Roman" w:cs="Times New Roman"/>
          <w:spacing w:val="-1"/>
          <w:sz w:val="28"/>
          <w:szCs w:val="28"/>
        </w:rPr>
        <w:t xml:space="preserve">- мелкое хулиганство (статья 20.1);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left="5" w:right="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pacing w:val="-1"/>
          <w:sz w:val="28"/>
          <w:szCs w:val="28"/>
        </w:rPr>
        <w:t xml:space="preserve">- нарушение установленного порядка организации </w:t>
      </w:r>
      <w:r w:rsidRPr="00231C72">
        <w:rPr>
          <w:rFonts w:ascii="Times New Roman" w:hAnsi="Times New Roman" w:cs="Times New Roman"/>
          <w:sz w:val="28"/>
          <w:szCs w:val="28"/>
        </w:rPr>
        <w:t xml:space="preserve">либо проведения собрания, митинга, демонстрации, шествия или пикетирования (статья 20.2);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left="5" w:right="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- организация деятельности общественного или религиозного объединения, в отношении которого принято решение о приостановлении его деятельности (статья 20.2(1)).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Уголовная ответственность предусмотрена за совершение противоправных деяний экстремистской направленности, к числу которых относятся преступления, совершенные по мотивам политической, идеологической, расовой, национальной или религиозной ненависти или вражды, либо по мотивам ненависти или вражды в отношении какой-либо социальной группы: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- статья 105 - убийство;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-  статья 111 - умышленное причинение тяжкого вреда здоровью;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 статья 112 - умышленное причинение средней тяжести вреда здоровью;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- статья 115 - умышленное причинение легкого вреда здоровью;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 статья 116 - побои;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- статья</w:t>
      </w:r>
      <w:bookmarkStart w:id="0" w:name="bookmark11"/>
      <w:r w:rsidRPr="00231C72">
        <w:rPr>
          <w:rFonts w:ascii="Times New Roman" w:hAnsi="Times New Roman" w:cs="Times New Roman"/>
          <w:sz w:val="28"/>
          <w:szCs w:val="28"/>
        </w:rPr>
        <w:t>1</w:t>
      </w:r>
      <w:bookmarkEnd w:id="0"/>
      <w:r w:rsidRPr="00231C72">
        <w:rPr>
          <w:rFonts w:ascii="Times New Roman" w:hAnsi="Times New Roman" w:cs="Times New Roman"/>
          <w:sz w:val="28"/>
          <w:szCs w:val="28"/>
        </w:rPr>
        <w:t xml:space="preserve">17 – истязание;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статья 119 – угроза убийством или причинением тяжкого вреда здоровью;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- статья 136 – нарушение равенства прав и свобод человека и гражданина;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1C72">
        <w:rPr>
          <w:rFonts w:ascii="Times New Roman" w:hAnsi="Times New Roman" w:cs="Times New Roman"/>
          <w:sz w:val="28"/>
          <w:szCs w:val="28"/>
        </w:rPr>
        <w:t>статья 148 – воспрепятствование осуществлению права на свободу совести и вероисповеданий;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- статья 149 – воспрепятствование проведению собрания, митинга, демонстрации, шествия, пикетирования или участию в них;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статья 150 – вовлечение несовершеннолетнего в совершение преступления;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статья 212 – массовые беспорядки;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- статья 213 – хулиганство;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 статья 214 – вандализм;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статья 239 – организация объединения, посягающего на личность и права граждан;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статья 243 – уничтожение или повреждение памятников истории и культуры;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статья 244 – надругательство над телами умерших и местами их захоронения;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 xml:space="preserve">- статья 280 – публичные призывы к осуществлению экстремистской деятельности; 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- статья 281 – диверсия;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1C72">
        <w:rPr>
          <w:rFonts w:ascii="Times New Roman" w:hAnsi="Times New Roman" w:cs="Times New Roman"/>
          <w:sz w:val="28"/>
          <w:szCs w:val="28"/>
        </w:rPr>
        <w:t>статья 282 – возбуждение ненависти либо вражды, а равно унижение человеческого достоинства;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-  статья 282.1 – организация экстремистского сообщества;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-  статья 282.2 – организация деятельности экстремистской организации;</w:t>
      </w:r>
    </w:p>
    <w:p w:rsidR="00F360C7" w:rsidRPr="00231C72" w:rsidRDefault="00F360C7" w:rsidP="0099424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- статья 357 – геноцид.</w:t>
      </w:r>
    </w:p>
    <w:p w:rsidR="00F360C7" w:rsidRPr="00231C72" w:rsidRDefault="00F360C7" w:rsidP="00994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За преступления экстремистского и террористического характера предусмотрена достаточно суровая уголовная ответственность, вплоть до пожизненного лишения свободы. К ряду преступлений против мира и безопасности человечества не применяются сроки давности освобождения от уголовной ответственности.</w:t>
      </w:r>
    </w:p>
    <w:p w:rsidR="00F360C7" w:rsidRPr="00231C72" w:rsidRDefault="00F360C7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Штрафные санкции за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  могут составлять от одной тысячи до пяти тысяч рублей для граждан и должностных лиц. Для юридических лиц они существенно выше и могут составлять от пятидесяти тысяч до ста тысяч рублей. Возможен также административный арест на срок до пятнадцати суток и конфискация указанных материалов и оборудования, использованного для их производства.</w:t>
      </w:r>
    </w:p>
    <w:p w:rsidR="00F360C7" w:rsidRPr="00231C72" w:rsidRDefault="00F360C7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Пропаганда и публичное демонстрирование нацистской атрибутики или символики карается штрафными санкциями  в размере от пятисот рублей до пяти тысяч рублей для физических и должностных лиц, от двадцати до ста тысяч рублей - в отношении юридических лиц с конфискацией предмета правонарушения. </w:t>
      </w:r>
    </w:p>
    <w:p w:rsidR="00F360C7" w:rsidRPr="00231C72" w:rsidRDefault="00F360C7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К физическим лицам также может быть применен административный арест на срок до 15 суток с конфискацией предмета правонарушения. </w:t>
      </w:r>
    </w:p>
    <w:p w:rsidR="00F360C7" w:rsidRPr="00231C72" w:rsidRDefault="00F360C7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</w:rPr>
        <w:t>Заведомо ложное сообщение об акте терроризма пугает население, на период проверки нарушает нормальную жизнь общества, дезорганизует работу органов государственного управления, предприятий, организаций, транспорта. За такие «развлечения» предусмотрено уголовное наказание, а уголовной ответственности подлежат лица, достигшие 14 лет.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ст.207 УК РФ заведомо ложное сообщение об акте терроризма наказывается штрафом в размере до 200 тысяч рублей или в размере заработной платы или иного дохода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br/>
        <w:t>    </w:t>
      </w:r>
      <w:r w:rsidRPr="00231C72">
        <w:rPr>
          <w:rFonts w:ascii="Times New Roman" w:hAnsi="Times New Roman" w:cs="Times New Roman"/>
          <w:sz w:val="28"/>
          <w:szCs w:val="28"/>
        </w:rPr>
        <w:t>Имущественный и материальный ущерб, связанный с работой бригад скорой помощи, МЧС и иных спасательных служб, призванных оказывать помощь в экстренных случаях и вынужденных проводить проверку ложного сообщения, ложится на плечи виновного лица. Одновременно с вынесением приговоров по данной категории дел удовлетворяются иски организаций, понёсших затраты.</w:t>
      </w:r>
    </w:p>
    <w:p w:rsidR="00F360C7" w:rsidRPr="00231C72" w:rsidRDefault="00F360C7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организацию и участие в массовых беспорядках наступает с 16 лет, за хулиганство и вандализм – с 14 лет. Наказывается вандализм достаточно крупным штрафом либо обязательными или исправительными работами</w:t>
      </w:r>
      <w:r w:rsidRPr="004F7E8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 либо арестом. </w:t>
      </w:r>
    </w:p>
    <w:p w:rsidR="00F360C7" w:rsidRPr="00231C72" w:rsidRDefault="00F360C7" w:rsidP="00994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C72">
        <w:rPr>
          <w:rFonts w:ascii="Times New Roman" w:hAnsi="Times New Roman" w:cs="Times New Roman"/>
          <w:sz w:val="28"/>
          <w:szCs w:val="28"/>
        </w:rPr>
        <w:t>По ст. 282 УК РФ (возбуждение ненависти или вражды, а равно унижение человеческого достоинства) осуждаются несовершеннолетние, действия которых выражаются в размещении в Интернете видеороликов пропагандистского характера со сценами убийства и насилия над лицами по мотивам нетерпимости и ненависти к расе, национальности и происхождению, публикуются текстовые документы под названием «Пособие по уличному террору» и т.д., с которыми знакомятся пользователи сети.</w:t>
      </w:r>
    </w:p>
    <w:p w:rsidR="00F360C7" w:rsidRDefault="00F360C7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1C72">
        <w:rPr>
          <w:rFonts w:ascii="Times New Roman" w:hAnsi="Times New Roman" w:cs="Times New Roman"/>
          <w:sz w:val="28"/>
          <w:szCs w:val="28"/>
          <w:lang w:eastAsia="ru-RU"/>
        </w:rPr>
        <w:t xml:space="preserve">     </w:t>
      </w:r>
      <w:r w:rsidRPr="00231C72">
        <w:rPr>
          <w:rFonts w:ascii="Times New Roman" w:hAnsi="Times New Roman" w:cs="Times New Roman"/>
          <w:sz w:val="28"/>
          <w:szCs w:val="28"/>
          <w:lang w:eastAsia="ru-RU"/>
        </w:rPr>
        <w:tab/>
        <w:t>Ст.ст.243-244 УК РФ предусматривают ответственность за уничтожение или повреждение памятников истории и культуры и за надругательство над телами умерших и местами их захоронения. За указанные преступления предусмотрено наказание в виде штрафа в значительных размерах, либо обязательных или исправительных работ, либо ареста или лишения свободы, в зависимости от тяжести совершенных действий.</w:t>
      </w:r>
    </w:p>
    <w:p w:rsidR="00F360C7" w:rsidRDefault="00F360C7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60C7" w:rsidRPr="00231C72" w:rsidRDefault="00F360C7" w:rsidP="00994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60C7" w:rsidRPr="00192DAB" w:rsidRDefault="00F360C7" w:rsidP="00994246">
      <w:pPr>
        <w:pStyle w:val="Title"/>
        <w:jc w:val="left"/>
        <w:rPr>
          <w:b w:val="0"/>
          <w:i w:val="0"/>
          <w:sz w:val="28"/>
          <w:szCs w:val="28"/>
        </w:rPr>
      </w:pPr>
    </w:p>
    <w:sectPr w:rsidR="00F360C7" w:rsidRPr="00192DAB" w:rsidSect="00964943">
      <w:footerReference w:type="default" r:id="rId7"/>
      <w:pgSz w:w="11909" w:h="16834"/>
      <w:pgMar w:top="548" w:right="854" w:bottom="360" w:left="8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0C7" w:rsidRDefault="00F360C7" w:rsidP="006B23A4">
      <w:pPr>
        <w:spacing w:after="0" w:line="240" w:lineRule="auto"/>
      </w:pPr>
      <w:r>
        <w:separator/>
      </w:r>
    </w:p>
  </w:endnote>
  <w:endnote w:type="continuationSeparator" w:id="0">
    <w:p w:rsidR="00F360C7" w:rsidRDefault="00F360C7" w:rsidP="006B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0C7" w:rsidRDefault="00F360C7">
    <w:pPr>
      <w:pStyle w:val="Footer"/>
      <w:jc w:val="right"/>
    </w:pPr>
    <w:fldSimple w:instr="PAGE   \* MERGEFORMAT">
      <w:r>
        <w:rPr>
          <w:noProof/>
        </w:rPr>
        <w:t>5</w:t>
      </w:r>
    </w:fldSimple>
  </w:p>
  <w:p w:rsidR="00F360C7" w:rsidRDefault="00F360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0C7" w:rsidRDefault="00F360C7" w:rsidP="006B23A4">
      <w:pPr>
        <w:spacing w:after="0" w:line="240" w:lineRule="auto"/>
      </w:pPr>
      <w:r>
        <w:separator/>
      </w:r>
    </w:p>
  </w:footnote>
  <w:footnote w:type="continuationSeparator" w:id="0">
    <w:p w:rsidR="00F360C7" w:rsidRDefault="00F360C7" w:rsidP="006B2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D4E696"/>
    <w:lvl w:ilvl="0">
      <w:numFmt w:val="bullet"/>
      <w:lvlText w:val="*"/>
      <w:lvlJc w:val="left"/>
    </w:lvl>
  </w:abstractNum>
  <w:abstractNum w:abstractNumId="1">
    <w:nsid w:val="02010FEE"/>
    <w:multiLevelType w:val="hybridMultilevel"/>
    <w:tmpl w:val="BCB60A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343D1A"/>
    <w:multiLevelType w:val="hybridMultilevel"/>
    <w:tmpl w:val="7F6612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7959AE"/>
    <w:multiLevelType w:val="hybridMultilevel"/>
    <w:tmpl w:val="530450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F948F1"/>
    <w:multiLevelType w:val="hybridMultilevel"/>
    <w:tmpl w:val="31A864BC"/>
    <w:lvl w:ilvl="0" w:tplc="0419000F">
      <w:start w:val="1"/>
      <w:numFmt w:val="decimal"/>
      <w:lvlText w:val="%1."/>
      <w:lvlJc w:val="left"/>
      <w:pPr>
        <w:ind w:left="39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6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3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0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7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5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2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9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664" w:hanging="180"/>
      </w:pPr>
      <w:rPr>
        <w:rFonts w:cs="Times New Roman"/>
      </w:rPr>
    </w:lvl>
  </w:abstractNum>
  <w:abstractNum w:abstractNumId="5">
    <w:nsid w:val="0E630CBF"/>
    <w:multiLevelType w:val="hybridMultilevel"/>
    <w:tmpl w:val="4EAA4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53C93"/>
    <w:multiLevelType w:val="hybridMultilevel"/>
    <w:tmpl w:val="3090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269DA"/>
    <w:multiLevelType w:val="hybridMultilevel"/>
    <w:tmpl w:val="16B47D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3F5C41"/>
    <w:multiLevelType w:val="multilevel"/>
    <w:tmpl w:val="CC440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9A3990"/>
    <w:multiLevelType w:val="multilevel"/>
    <w:tmpl w:val="0C4E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74C8D"/>
    <w:multiLevelType w:val="hybridMultilevel"/>
    <w:tmpl w:val="E1425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01166"/>
    <w:multiLevelType w:val="hybridMultilevel"/>
    <w:tmpl w:val="CE787E1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DFC031E"/>
    <w:multiLevelType w:val="multilevel"/>
    <w:tmpl w:val="8A40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AA1E8C"/>
    <w:multiLevelType w:val="hybridMultilevel"/>
    <w:tmpl w:val="554011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F33949"/>
    <w:multiLevelType w:val="multilevel"/>
    <w:tmpl w:val="C52A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7C17F4"/>
    <w:multiLevelType w:val="multilevel"/>
    <w:tmpl w:val="62BE762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25DD3C7C"/>
    <w:multiLevelType w:val="hybridMultilevel"/>
    <w:tmpl w:val="351AA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8C37AA"/>
    <w:multiLevelType w:val="hybridMultilevel"/>
    <w:tmpl w:val="8904C4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A0D7570"/>
    <w:multiLevelType w:val="hybridMultilevel"/>
    <w:tmpl w:val="36CC7D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587A6F"/>
    <w:multiLevelType w:val="multilevel"/>
    <w:tmpl w:val="AF80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D663B1"/>
    <w:multiLevelType w:val="hybridMultilevel"/>
    <w:tmpl w:val="7C288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8522DA"/>
    <w:multiLevelType w:val="hybridMultilevel"/>
    <w:tmpl w:val="926011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6B86109"/>
    <w:multiLevelType w:val="hybridMultilevel"/>
    <w:tmpl w:val="D1E00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4767EE"/>
    <w:multiLevelType w:val="hybridMultilevel"/>
    <w:tmpl w:val="7A5C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7E63804"/>
    <w:multiLevelType w:val="multilevel"/>
    <w:tmpl w:val="AF828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3B21227D"/>
    <w:multiLevelType w:val="multilevel"/>
    <w:tmpl w:val="85B0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D64B9C"/>
    <w:multiLevelType w:val="hybridMultilevel"/>
    <w:tmpl w:val="E9423C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2057C4F"/>
    <w:multiLevelType w:val="multilevel"/>
    <w:tmpl w:val="7B34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F11E15"/>
    <w:multiLevelType w:val="hybridMultilevel"/>
    <w:tmpl w:val="759203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65F7528"/>
    <w:multiLevelType w:val="hybridMultilevel"/>
    <w:tmpl w:val="9D566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AD93BA1"/>
    <w:multiLevelType w:val="multilevel"/>
    <w:tmpl w:val="14BC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46056A"/>
    <w:multiLevelType w:val="hybridMultilevel"/>
    <w:tmpl w:val="19E2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D2302EB"/>
    <w:multiLevelType w:val="hybridMultilevel"/>
    <w:tmpl w:val="4E66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FD31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4F165205"/>
    <w:multiLevelType w:val="multilevel"/>
    <w:tmpl w:val="B07C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1F098E"/>
    <w:multiLevelType w:val="hybridMultilevel"/>
    <w:tmpl w:val="58A8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915535"/>
    <w:multiLevelType w:val="hybridMultilevel"/>
    <w:tmpl w:val="1BA02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E0255C"/>
    <w:multiLevelType w:val="hybridMultilevel"/>
    <w:tmpl w:val="4C024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6FE162A"/>
    <w:multiLevelType w:val="hybridMultilevel"/>
    <w:tmpl w:val="F79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AA3699"/>
    <w:multiLevelType w:val="hybridMultilevel"/>
    <w:tmpl w:val="B776A5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9526B9B"/>
    <w:multiLevelType w:val="hybridMultilevel"/>
    <w:tmpl w:val="D0D4C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C125C28"/>
    <w:multiLevelType w:val="hybridMultilevel"/>
    <w:tmpl w:val="5362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D1F264C"/>
    <w:multiLevelType w:val="hybridMultilevel"/>
    <w:tmpl w:val="CBE2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D2E672E"/>
    <w:multiLevelType w:val="hybridMultilevel"/>
    <w:tmpl w:val="294214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5FC433EE"/>
    <w:multiLevelType w:val="multilevel"/>
    <w:tmpl w:val="C57E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65A41352"/>
    <w:multiLevelType w:val="hybridMultilevel"/>
    <w:tmpl w:val="CE90E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0E7BB4"/>
    <w:multiLevelType w:val="hybridMultilevel"/>
    <w:tmpl w:val="64CA0DF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4C04B56"/>
    <w:multiLevelType w:val="hybridMultilevel"/>
    <w:tmpl w:val="D6064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8CA399B"/>
    <w:multiLevelType w:val="multilevel"/>
    <w:tmpl w:val="9BA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3"/>
  </w:num>
  <w:num w:numId="3">
    <w:abstractNumId w:val="5"/>
  </w:num>
  <w:num w:numId="4">
    <w:abstractNumId w:val="36"/>
  </w:num>
  <w:num w:numId="5">
    <w:abstractNumId w:val="20"/>
  </w:num>
  <w:num w:numId="6">
    <w:abstractNumId w:val="37"/>
  </w:num>
  <w:num w:numId="7">
    <w:abstractNumId w:val="41"/>
  </w:num>
  <w:num w:numId="8">
    <w:abstractNumId w:val="35"/>
  </w:num>
  <w:num w:numId="9">
    <w:abstractNumId w:val="16"/>
  </w:num>
  <w:num w:numId="10">
    <w:abstractNumId w:val="30"/>
  </w:num>
  <w:num w:numId="11">
    <w:abstractNumId w:val="44"/>
  </w:num>
  <w:num w:numId="12">
    <w:abstractNumId w:val="2"/>
  </w:num>
  <w:num w:numId="13">
    <w:abstractNumId w:val="8"/>
  </w:num>
  <w:num w:numId="14">
    <w:abstractNumId w:val="27"/>
  </w:num>
  <w:num w:numId="15">
    <w:abstractNumId w:val="28"/>
  </w:num>
  <w:num w:numId="16">
    <w:abstractNumId w:val="48"/>
  </w:num>
  <w:num w:numId="17">
    <w:abstractNumId w:val="42"/>
  </w:num>
  <w:num w:numId="18">
    <w:abstractNumId w:val="3"/>
  </w:num>
  <w:num w:numId="19">
    <w:abstractNumId w:val="1"/>
  </w:num>
  <w:num w:numId="20">
    <w:abstractNumId w:val="26"/>
  </w:num>
  <w:num w:numId="21">
    <w:abstractNumId w:val="11"/>
  </w:num>
  <w:num w:numId="22">
    <w:abstractNumId w:val="38"/>
  </w:num>
  <w:num w:numId="23">
    <w:abstractNumId w:val="15"/>
  </w:num>
  <w:num w:numId="24">
    <w:abstractNumId w:val="4"/>
  </w:num>
  <w:num w:numId="25">
    <w:abstractNumId w:val="19"/>
  </w:num>
  <w:num w:numId="26">
    <w:abstractNumId w:val="34"/>
  </w:num>
  <w:num w:numId="27">
    <w:abstractNumId w:val="32"/>
  </w:num>
  <w:num w:numId="28">
    <w:abstractNumId w:val="9"/>
  </w:num>
  <w:num w:numId="29">
    <w:abstractNumId w:val="14"/>
  </w:num>
  <w:num w:numId="30">
    <w:abstractNumId w:val="23"/>
  </w:num>
  <w:num w:numId="31">
    <w:abstractNumId w:val="12"/>
  </w:num>
  <w:num w:numId="32">
    <w:abstractNumId w:val="10"/>
  </w:num>
  <w:num w:numId="33">
    <w:abstractNumId w:val="17"/>
  </w:num>
  <w:num w:numId="34">
    <w:abstractNumId w:val="13"/>
  </w:num>
  <w:num w:numId="35">
    <w:abstractNumId w:val="22"/>
  </w:num>
  <w:num w:numId="36">
    <w:abstractNumId w:val="7"/>
  </w:num>
  <w:num w:numId="37">
    <w:abstractNumId w:val="46"/>
  </w:num>
  <w:num w:numId="38">
    <w:abstractNumId w:val="29"/>
  </w:num>
  <w:num w:numId="39">
    <w:abstractNumId w:val="40"/>
  </w:num>
  <w:num w:numId="40">
    <w:abstractNumId w:val="18"/>
  </w:num>
  <w:num w:numId="41">
    <w:abstractNumId w:val="6"/>
  </w:num>
  <w:num w:numId="42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43">
    <w:abstractNumId w:val="33"/>
  </w:num>
  <w:num w:numId="44">
    <w:abstractNumId w:val="21"/>
  </w:num>
  <w:num w:numId="45">
    <w:abstractNumId w:val="45"/>
  </w:num>
  <w:num w:numId="46">
    <w:abstractNumId w:val="25"/>
  </w:num>
  <w:num w:numId="47">
    <w:abstractNumId w:val="24"/>
  </w:num>
  <w:num w:numId="48">
    <w:abstractNumId w:val="47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9DC"/>
    <w:rsid w:val="00006E4B"/>
    <w:rsid w:val="00007670"/>
    <w:rsid w:val="000079D9"/>
    <w:rsid w:val="00036A2F"/>
    <w:rsid w:val="0004292B"/>
    <w:rsid w:val="00063CF4"/>
    <w:rsid w:val="000709DE"/>
    <w:rsid w:val="000B3AA5"/>
    <w:rsid w:val="000B4D1C"/>
    <w:rsid w:val="000B522C"/>
    <w:rsid w:val="000C4917"/>
    <w:rsid w:val="000C4A07"/>
    <w:rsid w:val="000D15C3"/>
    <w:rsid w:val="000E4FDC"/>
    <w:rsid w:val="000E6912"/>
    <w:rsid w:val="000F17E6"/>
    <w:rsid w:val="00100962"/>
    <w:rsid w:val="0011798B"/>
    <w:rsid w:val="0012490A"/>
    <w:rsid w:val="00140251"/>
    <w:rsid w:val="001403C0"/>
    <w:rsid w:val="001426AA"/>
    <w:rsid w:val="00165419"/>
    <w:rsid w:val="001773EA"/>
    <w:rsid w:val="001903B0"/>
    <w:rsid w:val="00192DAB"/>
    <w:rsid w:val="001A1DB5"/>
    <w:rsid w:val="001E2BB4"/>
    <w:rsid w:val="001E3BFC"/>
    <w:rsid w:val="00204E1E"/>
    <w:rsid w:val="00205B59"/>
    <w:rsid w:val="00212D31"/>
    <w:rsid w:val="00225438"/>
    <w:rsid w:val="0022749B"/>
    <w:rsid w:val="00231C72"/>
    <w:rsid w:val="00231D38"/>
    <w:rsid w:val="002370E4"/>
    <w:rsid w:val="00261500"/>
    <w:rsid w:val="00264196"/>
    <w:rsid w:val="00264378"/>
    <w:rsid w:val="00274DB2"/>
    <w:rsid w:val="00282CEB"/>
    <w:rsid w:val="002855B5"/>
    <w:rsid w:val="002C7410"/>
    <w:rsid w:val="002D72A6"/>
    <w:rsid w:val="002D7E50"/>
    <w:rsid w:val="002E39D0"/>
    <w:rsid w:val="002F565E"/>
    <w:rsid w:val="0030139E"/>
    <w:rsid w:val="00312A97"/>
    <w:rsid w:val="00315B8F"/>
    <w:rsid w:val="0031686B"/>
    <w:rsid w:val="00320784"/>
    <w:rsid w:val="0032209D"/>
    <w:rsid w:val="003364BD"/>
    <w:rsid w:val="00346153"/>
    <w:rsid w:val="003517A7"/>
    <w:rsid w:val="00351868"/>
    <w:rsid w:val="00357831"/>
    <w:rsid w:val="00362FBC"/>
    <w:rsid w:val="0037577C"/>
    <w:rsid w:val="003B0C4A"/>
    <w:rsid w:val="003B43C5"/>
    <w:rsid w:val="003C1EBA"/>
    <w:rsid w:val="003E3C19"/>
    <w:rsid w:val="0042158D"/>
    <w:rsid w:val="00423EDA"/>
    <w:rsid w:val="004270DD"/>
    <w:rsid w:val="0043059C"/>
    <w:rsid w:val="004379DC"/>
    <w:rsid w:val="00451913"/>
    <w:rsid w:val="004549ED"/>
    <w:rsid w:val="004707F7"/>
    <w:rsid w:val="0047478D"/>
    <w:rsid w:val="00487CE8"/>
    <w:rsid w:val="004A67D6"/>
    <w:rsid w:val="004D087D"/>
    <w:rsid w:val="004E5989"/>
    <w:rsid w:val="004F1DB9"/>
    <w:rsid w:val="004F7E61"/>
    <w:rsid w:val="004F7E89"/>
    <w:rsid w:val="0053564D"/>
    <w:rsid w:val="005363E6"/>
    <w:rsid w:val="00553862"/>
    <w:rsid w:val="00567168"/>
    <w:rsid w:val="005A4F69"/>
    <w:rsid w:val="005B0CE1"/>
    <w:rsid w:val="005C2155"/>
    <w:rsid w:val="005C4B7F"/>
    <w:rsid w:val="005D3CAF"/>
    <w:rsid w:val="005E28B5"/>
    <w:rsid w:val="005F021F"/>
    <w:rsid w:val="00623F9A"/>
    <w:rsid w:val="00636456"/>
    <w:rsid w:val="006464CE"/>
    <w:rsid w:val="006546C1"/>
    <w:rsid w:val="006715DB"/>
    <w:rsid w:val="006A4964"/>
    <w:rsid w:val="006A7B08"/>
    <w:rsid w:val="006B23A4"/>
    <w:rsid w:val="006B46A2"/>
    <w:rsid w:val="006B4B28"/>
    <w:rsid w:val="006C3DB5"/>
    <w:rsid w:val="006D7322"/>
    <w:rsid w:val="006E0B2A"/>
    <w:rsid w:val="006E1397"/>
    <w:rsid w:val="006E187B"/>
    <w:rsid w:val="006E1F35"/>
    <w:rsid w:val="006E4E9F"/>
    <w:rsid w:val="006F57D3"/>
    <w:rsid w:val="00700118"/>
    <w:rsid w:val="00706A85"/>
    <w:rsid w:val="00721F2C"/>
    <w:rsid w:val="007267B3"/>
    <w:rsid w:val="0074208A"/>
    <w:rsid w:val="00753EFF"/>
    <w:rsid w:val="00755110"/>
    <w:rsid w:val="00755C2A"/>
    <w:rsid w:val="0076158D"/>
    <w:rsid w:val="007656B2"/>
    <w:rsid w:val="00776747"/>
    <w:rsid w:val="00776DBA"/>
    <w:rsid w:val="00785AB7"/>
    <w:rsid w:val="00794780"/>
    <w:rsid w:val="007A1F7F"/>
    <w:rsid w:val="007A5D5D"/>
    <w:rsid w:val="007B50D8"/>
    <w:rsid w:val="007C1066"/>
    <w:rsid w:val="007C6EAE"/>
    <w:rsid w:val="007D3BF9"/>
    <w:rsid w:val="007D71E2"/>
    <w:rsid w:val="007E2734"/>
    <w:rsid w:val="00800E78"/>
    <w:rsid w:val="008030E4"/>
    <w:rsid w:val="00857A74"/>
    <w:rsid w:val="008636E4"/>
    <w:rsid w:val="00887B27"/>
    <w:rsid w:val="008C2DF9"/>
    <w:rsid w:val="008E2648"/>
    <w:rsid w:val="008E63CF"/>
    <w:rsid w:val="008F2915"/>
    <w:rsid w:val="00901CF3"/>
    <w:rsid w:val="00910CD7"/>
    <w:rsid w:val="00911F8A"/>
    <w:rsid w:val="009129C5"/>
    <w:rsid w:val="00915944"/>
    <w:rsid w:val="00920770"/>
    <w:rsid w:val="0092764A"/>
    <w:rsid w:val="00956E02"/>
    <w:rsid w:val="00964943"/>
    <w:rsid w:val="00967F56"/>
    <w:rsid w:val="009733A9"/>
    <w:rsid w:val="00975540"/>
    <w:rsid w:val="009837C1"/>
    <w:rsid w:val="00994246"/>
    <w:rsid w:val="00995906"/>
    <w:rsid w:val="009A0D9B"/>
    <w:rsid w:val="009A76DC"/>
    <w:rsid w:val="009D54BD"/>
    <w:rsid w:val="009E1596"/>
    <w:rsid w:val="00A014D7"/>
    <w:rsid w:val="00A02118"/>
    <w:rsid w:val="00A04CA1"/>
    <w:rsid w:val="00A15FDB"/>
    <w:rsid w:val="00A17643"/>
    <w:rsid w:val="00A1780E"/>
    <w:rsid w:val="00A51D2A"/>
    <w:rsid w:val="00A602C3"/>
    <w:rsid w:val="00A73C27"/>
    <w:rsid w:val="00A83D1B"/>
    <w:rsid w:val="00A840A6"/>
    <w:rsid w:val="00A85812"/>
    <w:rsid w:val="00A859C6"/>
    <w:rsid w:val="00A94D5A"/>
    <w:rsid w:val="00A97227"/>
    <w:rsid w:val="00AA4D98"/>
    <w:rsid w:val="00AB0028"/>
    <w:rsid w:val="00AB0069"/>
    <w:rsid w:val="00AE4F74"/>
    <w:rsid w:val="00AE5436"/>
    <w:rsid w:val="00AE7F5C"/>
    <w:rsid w:val="00AF1A01"/>
    <w:rsid w:val="00AF413F"/>
    <w:rsid w:val="00AF7F29"/>
    <w:rsid w:val="00B015EA"/>
    <w:rsid w:val="00B03D06"/>
    <w:rsid w:val="00B0671B"/>
    <w:rsid w:val="00B20F59"/>
    <w:rsid w:val="00B227C7"/>
    <w:rsid w:val="00B528BE"/>
    <w:rsid w:val="00B52B79"/>
    <w:rsid w:val="00B6182D"/>
    <w:rsid w:val="00B70AAE"/>
    <w:rsid w:val="00B93B5E"/>
    <w:rsid w:val="00BF1E13"/>
    <w:rsid w:val="00C11BDF"/>
    <w:rsid w:val="00C27288"/>
    <w:rsid w:val="00C2745A"/>
    <w:rsid w:val="00C45240"/>
    <w:rsid w:val="00C47B29"/>
    <w:rsid w:val="00C5666C"/>
    <w:rsid w:val="00C56CB2"/>
    <w:rsid w:val="00C62D90"/>
    <w:rsid w:val="00C67513"/>
    <w:rsid w:val="00C7552C"/>
    <w:rsid w:val="00C900E2"/>
    <w:rsid w:val="00CA1965"/>
    <w:rsid w:val="00CA460D"/>
    <w:rsid w:val="00CB65E7"/>
    <w:rsid w:val="00CB7D74"/>
    <w:rsid w:val="00CD0AAB"/>
    <w:rsid w:val="00CE11BC"/>
    <w:rsid w:val="00D01F5A"/>
    <w:rsid w:val="00D341C7"/>
    <w:rsid w:val="00D57512"/>
    <w:rsid w:val="00D63BF3"/>
    <w:rsid w:val="00D6566A"/>
    <w:rsid w:val="00D72A54"/>
    <w:rsid w:val="00D731C3"/>
    <w:rsid w:val="00D83D55"/>
    <w:rsid w:val="00D841DF"/>
    <w:rsid w:val="00D87C3A"/>
    <w:rsid w:val="00D92E69"/>
    <w:rsid w:val="00D97FED"/>
    <w:rsid w:val="00DD25B5"/>
    <w:rsid w:val="00DE2085"/>
    <w:rsid w:val="00E03CBB"/>
    <w:rsid w:val="00E04C6C"/>
    <w:rsid w:val="00E05E3E"/>
    <w:rsid w:val="00E6683E"/>
    <w:rsid w:val="00E67199"/>
    <w:rsid w:val="00E76F5A"/>
    <w:rsid w:val="00E83A1D"/>
    <w:rsid w:val="00E9375D"/>
    <w:rsid w:val="00EB6EA6"/>
    <w:rsid w:val="00EC1F34"/>
    <w:rsid w:val="00EC2727"/>
    <w:rsid w:val="00EC49AF"/>
    <w:rsid w:val="00EE018F"/>
    <w:rsid w:val="00EE2AE9"/>
    <w:rsid w:val="00EF4CFD"/>
    <w:rsid w:val="00F13482"/>
    <w:rsid w:val="00F312EC"/>
    <w:rsid w:val="00F360C7"/>
    <w:rsid w:val="00F45D3A"/>
    <w:rsid w:val="00F52BFE"/>
    <w:rsid w:val="00F752EB"/>
    <w:rsid w:val="00F82F32"/>
    <w:rsid w:val="00FA35AB"/>
    <w:rsid w:val="00FA3A28"/>
    <w:rsid w:val="00FB51AE"/>
    <w:rsid w:val="00FC0C7B"/>
    <w:rsid w:val="00FC2F22"/>
    <w:rsid w:val="00FC3898"/>
    <w:rsid w:val="00FD09C1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6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A83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9375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E9375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E9375D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3D1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375D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9375D"/>
    <w:rPr>
      <w:rFonts w:ascii="Cambria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9375D"/>
    <w:rPr>
      <w:rFonts w:ascii="Cambria" w:hAnsi="Cambria" w:cs="Times New Roman"/>
      <w:color w:val="243F60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EC1F34"/>
    <w:pPr>
      <w:ind w:left="720"/>
    </w:pPr>
  </w:style>
  <w:style w:type="paragraph" w:styleId="NormalWeb">
    <w:name w:val="Normal (Web)"/>
    <w:basedOn w:val="Normal"/>
    <w:uiPriority w:val="99"/>
    <w:rsid w:val="0085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6B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B23A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2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B23A4"/>
    <w:rPr>
      <w:rFonts w:cs="Times New Roman"/>
    </w:rPr>
  </w:style>
  <w:style w:type="character" w:customStyle="1" w:styleId="c0">
    <w:name w:val="c0"/>
    <w:basedOn w:val="DefaultParagraphFont"/>
    <w:uiPriority w:val="99"/>
    <w:rsid w:val="004F7E61"/>
    <w:rPr>
      <w:rFonts w:cs="Times New Roman"/>
    </w:rPr>
  </w:style>
  <w:style w:type="paragraph" w:customStyle="1" w:styleId="CharChar">
    <w:name w:val="Char Char Знак Знак Знак Знак Знак Знак Знак Знак Знак Знак"/>
    <w:basedOn w:val="Normal"/>
    <w:uiPriority w:val="99"/>
    <w:rsid w:val="006C3D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Normal"/>
    <w:uiPriority w:val="99"/>
    <w:rsid w:val="00204E1E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204E1E"/>
    <w:rPr>
      <w:rFonts w:ascii="Times New Roman" w:hAnsi="Times New Roman"/>
      <w:sz w:val="18"/>
    </w:rPr>
  </w:style>
  <w:style w:type="paragraph" w:customStyle="1" w:styleId="Style6">
    <w:name w:val="Style6"/>
    <w:basedOn w:val="Normal"/>
    <w:uiPriority w:val="99"/>
    <w:rsid w:val="00910CD7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5A4F69"/>
    <w:rPr>
      <w:rFonts w:ascii="Times New Roman" w:hAnsi="Times New Roman"/>
      <w:sz w:val="20"/>
    </w:rPr>
  </w:style>
  <w:style w:type="paragraph" w:customStyle="1" w:styleId="Style18">
    <w:name w:val="Style18"/>
    <w:basedOn w:val="Normal"/>
    <w:uiPriority w:val="99"/>
    <w:rsid w:val="00995906"/>
    <w:pPr>
      <w:widowControl w:val="0"/>
      <w:autoSpaceDE w:val="0"/>
      <w:autoSpaceDN w:val="0"/>
      <w:adjustRightInd w:val="0"/>
      <w:spacing w:after="0" w:line="226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CD0AAB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CD0AAB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A83D1B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A83D1B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E9375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E9375D"/>
    <w:rPr>
      <w:rFonts w:ascii="Times New Roman" w:hAnsi="Times New Roman" w:cs="Times New Roman"/>
      <w:b/>
      <w:i/>
      <w:sz w:val="24"/>
    </w:rPr>
  </w:style>
  <w:style w:type="character" w:styleId="Emphasis">
    <w:name w:val="Emphasis"/>
    <w:basedOn w:val="DefaultParagraphFont"/>
    <w:uiPriority w:val="99"/>
    <w:qFormat/>
    <w:locked/>
    <w:rsid w:val="00E9375D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E9375D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E93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9375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5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1989</Words>
  <Characters>11343</Characters>
  <Application>Microsoft Office Outlook</Application>
  <DocSecurity>0</DocSecurity>
  <Lines>0</Lines>
  <Paragraphs>0</Paragraphs>
  <ScaleCrop>false</ScaleCrop>
  <Company>ВИРО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Юля</cp:lastModifiedBy>
  <cp:revision>4</cp:revision>
  <cp:lastPrinted>2013-08-12T11:47:00Z</cp:lastPrinted>
  <dcterms:created xsi:type="dcterms:W3CDTF">2013-08-21T14:09:00Z</dcterms:created>
  <dcterms:modified xsi:type="dcterms:W3CDTF">2023-10-16T07:10:00Z</dcterms:modified>
</cp:coreProperties>
</file>